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17E6" w14:textId="1254E899" w:rsidR="00166408" w:rsidRPr="00E06375" w:rsidRDefault="00166408" w:rsidP="00D92178">
      <w:pPr>
        <w:autoSpaceDE w:val="0"/>
        <w:autoSpaceDN w:val="0"/>
        <w:adjustRightInd w:val="0"/>
        <w:jc w:val="center"/>
        <w:rPr>
          <w:b/>
          <w:sz w:val="36"/>
          <w:szCs w:val="36"/>
        </w:rPr>
      </w:pPr>
      <w:r w:rsidRPr="00E06375">
        <w:rPr>
          <w:b/>
          <w:sz w:val="36"/>
          <w:szCs w:val="36"/>
        </w:rPr>
        <w:t>Samantha Mrstik</w:t>
      </w:r>
    </w:p>
    <w:p w14:paraId="5CA844B6" w14:textId="249D29B6" w:rsidR="00DF0BA3" w:rsidRDefault="00F5432F" w:rsidP="00DF0BA3">
      <w:pPr>
        <w:autoSpaceDE w:val="0"/>
        <w:autoSpaceDN w:val="0"/>
        <w:adjustRightInd w:val="0"/>
        <w:jc w:val="center"/>
      </w:pPr>
      <w:r>
        <w:t>1601 Maple St.</w:t>
      </w:r>
    </w:p>
    <w:p w14:paraId="468E1047" w14:textId="738D45B9" w:rsidR="00F5432F" w:rsidRPr="00E06375" w:rsidRDefault="00F5432F" w:rsidP="00DF0BA3">
      <w:pPr>
        <w:autoSpaceDE w:val="0"/>
        <w:autoSpaceDN w:val="0"/>
        <w:adjustRightInd w:val="0"/>
        <w:jc w:val="center"/>
      </w:pPr>
      <w:r>
        <w:t xml:space="preserve"> Carrollton, Georgia 30118</w:t>
      </w:r>
    </w:p>
    <w:p w14:paraId="2CFD3139" w14:textId="51AEF6F7" w:rsidR="00166408" w:rsidRPr="00E06375" w:rsidRDefault="00166408" w:rsidP="00D92178">
      <w:pPr>
        <w:autoSpaceDE w:val="0"/>
        <w:autoSpaceDN w:val="0"/>
        <w:adjustRightInd w:val="0"/>
        <w:jc w:val="center"/>
      </w:pPr>
      <w:r w:rsidRPr="00E06375">
        <w:t xml:space="preserve">Email: </w:t>
      </w:r>
      <w:r w:rsidR="00313253" w:rsidRPr="00E06375">
        <w:t>smrstik@</w:t>
      </w:r>
      <w:r w:rsidR="00F5432F">
        <w:t>westga.edu</w:t>
      </w:r>
      <w:r w:rsidRPr="00E06375">
        <w:t xml:space="preserve"> </w:t>
      </w:r>
    </w:p>
    <w:p w14:paraId="085627A9" w14:textId="0DF8BC07" w:rsidR="00166408" w:rsidRPr="00E06375" w:rsidRDefault="00166408" w:rsidP="00D92178">
      <w:pPr>
        <w:autoSpaceDE w:val="0"/>
        <w:autoSpaceDN w:val="0"/>
        <w:adjustRightInd w:val="0"/>
        <w:jc w:val="center"/>
        <w:rPr>
          <w:color w:val="FF0000"/>
        </w:rPr>
      </w:pPr>
      <w:r w:rsidRPr="00E06375">
        <w:t xml:space="preserve">         </w:t>
      </w:r>
    </w:p>
    <w:p w14:paraId="6C3C2A9A" w14:textId="39FAA86F" w:rsidR="00166408" w:rsidRPr="00E06375" w:rsidRDefault="00F02D4B" w:rsidP="00A07035">
      <w:pPr>
        <w:ind w:left="-90" w:firstLine="90"/>
        <w:jc w:val="center"/>
        <w:rPr>
          <w:b/>
        </w:rPr>
      </w:pPr>
      <w:r w:rsidRPr="00E06375">
        <w:rPr>
          <w:noProof/>
        </w:rPr>
        <mc:AlternateContent>
          <mc:Choice Requires="wps">
            <w:drawing>
              <wp:anchor distT="0" distB="0" distL="114300" distR="114300" simplePos="0" relativeHeight="251661312" behindDoc="0" locked="0" layoutInCell="1" allowOverlap="1" wp14:anchorId="34779F89" wp14:editId="482E804A">
                <wp:simplePos x="0" y="0"/>
                <wp:positionH relativeFrom="column">
                  <wp:posOffset>228600</wp:posOffset>
                </wp:positionH>
                <wp:positionV relativeFrom="paragraph">
                  <wp:posOffset>118110</wp:posOffset>
                </wp:positionV>
                <wp:extent cx="53721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7F70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9.3pt" to="441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" strokecolor="black [3213]" strokeweight="2pt">
                <v:shadow on="t" color="black" opacity="24903f" origin=",.5" offset="0,.55556mm"/>
              </v:line>
            </w:pict>
          </mc:Fallback>
        </mc:AlternateContent>
      </w:r>
    </w:p>
    <w:p w14:paraId="5BB076E8" w14:textId="3AFC61A9" w:rsidR="00A07035" w:rsidRPr="00E06375" w:rsidRDefault="00A07035" w:rsidP="00A07035">
      <w:pPr>
        <w:jc w:val="center"/>
        <w:rPr>
          <w:b/>
          <w:sz w:val="28"/>
          <w:szCs w:val="28"/>
        </w:rPr>
      </w:pPr>
      <w:r w:rsidRPr="00E06375">
        <w:rPr>
          <w:b/>
          <w:sz w:val="28"/>
          <w:szCs w:val="28"/>
        </w:rPr>
        <w:t>Academic Background</w:t>
      </w:r>
    </w:p>
    <w:tbl>
      <w:tblPr>
        <w:tblStyle w:val="TableGrid"/>
        <w:tblpPr w:leftFromText="180" w:rightFromText="180" w:vertAnchor="page" w:horzAnchor="page" w:tblpX="1405" w:tblpY="4321"/>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542"/>
      </w:tblGrid>
      <w:tr w:rsidR="00D92178" w:rsidRPr="00E06375" w14:paraId="4C39D310" w14:textId="77777777" w:rsidTr="00F02D4B">
        <w:tc>
          <w:tcPr>
            <w:tcW w:w="964" w:type="pct"/>
          </w:tcPr>
          <w:p w14:paraId="099C38A6" w14:textId="7C1C0543" w:rsidR="00166408" w:rsidRPr="00E06375" w:rsidRDefault="00166408" w:rsidP="003A1DA3">
            <w:pPr>
              <w:ind w:left="-90"/>
            </w:pPr>
            <w:r w:rsidRPr="00E06375">
              <w:t xml:space="preserve">Ph.D. </w:t>
            </w:r>
            <w:r w:rsidR="003A1DA3" w:rsidRPr="00E06375">
              <w:t>2017</w:t>
            </w:r>
          </w:p>
        </w:tc>
        <w:tc>
          <w:tcPr>
            <w:tcW w:w="4036" w:type="pct"/>
          </w:tcPr>
          <w:p w14:paraId="5A893F78" w14:textId="5E54D162" w:rsidR="00D92178" w:rsidRPr="00E06375" w:rsidRDefault="00D92178" w:rsidP="00E80492">
            <w:pPr>
              <w:tabs>
                <w:tab w:val="left" w:pos="1440"/>
              </w:tabs>
              <w:ind w:left="-90"/>
            </w:pPr>
            <w:r w:rsidRPr="00E06375">
              <w:t>University of Central Florida, Orlando, FL</w:t>
            </w:r>
          </w:p>
          <w:p w14:paraId="343E8DDB" w14:textId="5840A2F4" w:rsidR="00166408" w:rsidRPr="00E06375" w:rsidRDefault="00166408" w:rsidP="00E80492">
            <w:pPr>
              <w:tabs>
                <w:tab w:val="left" w:pos="1440"/>
              </w:tabs>
              <w:ind w:left="-90"/>
            </w:pPr>
            <w:r w:rsidRPr="00E06375">
              <w:t>Exceptional Education: Emphasis in Secondary Specific Learning</w:t>
            </w:r>
            <w:r w:rsidR="00D92178" w:rsidRPr="00E06375">
              <w:t xml:space="preserve"> Disabilities, English, and International Education.</w:t>
            </w:r>
          </w:p>
          <w:p w14:paraId="26D81F69" w14:textId="61B43CB1" w:rsidR="00166408" w:rsidRPr="00E06375" w:rsidRDefault="00D92178" w:rsidP="00E80492">
            <w:pPr>
              <w:tabs>
                <w:tab w:val="left" w:pos="7200"/>
              </w:tabs>
              <w:ind w:left="1800" w:hanging="4050"/>
            </w:pPr>
            <w:r w:rsidRPr="00E06375">
              <w:t xml:space="preserve"> Disabilities wit</w:t>
            </w:r>
          </w:p>
        </w:tc>
      </w:tr>
      <w:tr w:rsidR="00D92178" w:rsidRPr="00E06375" w14:paraId="09FC40B2" w14:textId="77777777" w:rsidTr="00F02D4B">
        <w:tc>
          <w:tcPr>
            <w:tcW w:w="964" w:type="pct"/>
          </w:tcPr>
          <w:p w14:paraId="6162F76F" w14:textId="77777777" w:rsidR="00166408" w:rsidRPr="00E06375" w:rsidRDefault="00166408" w:rsidP="00E80492">
            <w:pPr>
              <w:ind w:left="-90"/>
            </w:pPr>
            <w:r w:rsidRPr="00E06375">
              <w:t>M. Ed. 2006</w:t>
            </w:r>
          </w:p>
        </w:tc>
        <w:tc>
          <w:tcPr>
            <w:tcW w:w="4036" w:type="pct"/>
          </w:tcPr>
          <w:p w14:paraId="5FACE170" w14:textId="77777777" w:rsidR="00D92178" w:rsidRPr="00E06375" w:rsidRDefault="00D92178" w:rsidP="00E80492">
            <w:pPr>
              <w:tabs>
                <w:tab w:val="left" w:pos="1440"/>
              </w:tabs>
              <w:ind w:left="-90"/>
            </w:pPr>
            <w:r w:rsidRPr="00E06375">
              <w:t>University of Central Florida, Orlando, FL</w:t>
            </w:r>
          </w:p>
          <w:p w14:paraId="27FA9881" w14:textId="7BD3B912" w:rsidR="00166408" w:rsidRPr="00E06375" w:rsidRDefault="00166408" w:rsidP="00E80492">
            <w:pPr>
              <w:tabs>
                <w:tab w:val="left" w:pos="1440"/>
              </w:tabs>
              <w:ind w:left="-90"/>
            </w:pPr>
            <w:r w:rsidRPr="00E06375">
              <w:t>Exceptional Education: Varying Exceptionalities</w:t>
            </w:r>
            <w:r w:rsidR="00880708" w:rsidRPr="00E06375">
              <w:t>.</w:t>
            </w:r>
            <w:r w:rsidRPr="00E06375">
              <w:t xml:space="preserve"> </w:t>
            </w:r>
          </w:p>
          <w:p w14:paraId="53B96248" w14:textId="77777777" w:rsidR="00166408" w:rsidRPr="00E06375" w:rsidRDefault="00166408" w:rsidP="00E80492">
            <w:pPr>
              <w:ind w:left="-90"/>
            </w:pPr>
          </w:p>
        </w:tc>
      </w:tr>
      <w:tr w:rsidR="00D92178" w:rsidRPr="00E06375" w14:paraId="6A1C06B5" w14:textId="77777777" w:rsidTr="00F02D4B">
        <w:tc>
          <w:tcPr>
            <w:tcW w:w="964" w:type="pct"/>
          </w:tcPr>
          <w:p w14:paraId="2D4AACA7" w14:textId="77777777" w:rsidR="00166408" w:rsidRPr="00E06375" w:rsidRDefault="00166408" w:rsidP="00E80492">
            <w:pPr>
              <w:ind w:left="-90"/>
            </w:pPr>
            <w:r w:rsidRPr="00E06375">
              <w:t>B.S. 1999</w:t>
            </w:r>
            <w:r w:rsidRPr="00E06375">
              <w:tab/>
            </w:r>
          </w:p>
        </w:tc>
        <w:tc>
          <w:tcPr>
            <w:tcW w:w="4036" w:type="pct"/>
          </w:tcPr>
          <w:p w14:paraId="1E34CEED" w14:textId="77777777" w:rsidR="00D92178" w:rsidRPr="00E06375" w:rsidRDefault="00D92178" w:rsidP="00E80492">
            <w:pPr>
              <w:tabs>
                <w:tab w:val="left" w:pos="1440"/>
              </w:tabs>
              <w:ind w:left="-90"/>
            </w:pPr>
            <w:r w:rsidRPr="00E06375">
              <w:t>University of Central Florida, Orlando, FL</w:t>
            </w:r>
          </w:p>
          <w:p w14:paraId="1C71F0E2" w14:textId="532BA06E" w:rsidR="00166408" w:rsidRPr="00E06375" w:rsidRDefault="00166408" w:rsidP="00E8049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90"/>
            </w:pPr>
            <w:r w:rsidRPr="00E06375">
              <w:t>Exceptional Education</w:t>
            </w:r>
            <w:r w:rsidR="00D92178" w:rsidRPr="00E06375">
              <w:t>:</w:t>
            </w:r>
            <w:r w:rsidR="00880708" w:rsidRPr="00E06375">
              <w:t xml:space="preserve"> Specific Learning Disabilities.</w:t>
            </w:r>
          </w:p>
          <w:p w14:paraId="5A32CE2A" w14:textId="77777777" w:rsidR="00166408" w:rsidRPr="00E06375" w:rsidRDefault="00166408" w:rsidP="00E80492">
            <w:pPr>
              <w:ind w:left="-90"/>
            </w:pPr>
          </w:p>
        </w:tc>
      </w:tr>
    </w:tbl>
    <w:p w14:paraId="293A1BF0" w14:textId="77777777" w:rsidR="00A07035" w:rsidRPr="00E06375" w:rsidRDefault="00A07035" w:rsidP="00166408">
      <w:pPr>
        <w:jc w:val="center"/>
        <w:rPr>
          <w:b/>
        </w:rPr>
      </w:pPr>
    </w:p>
    <w:p w14:paraId="6777458E" w14:textId="34CFF6C1" w:rsidR="00166408" w:rsidRPr="00E06375" w:rsidRDefault="00A07035" w:rsidP="00166408">
      <w:pPr>
        <w:jc w:val="center"/>
        <w:rPr>
          <w:b/>
        </w:rPr>
      </w:pPr>
      <w:r w:rsidRPr="00E06375">
        <w:rPr>
          <w:b/>
        </w:rPr>
        <w:t xml:space="preserve">Professional Experience </w:t>
      </w:r>
    </w:p>
    <w:p w14:paraId="25AE8FD0" w14:textId="77777777" w:rsidR="00A07035" w:rsidRPr="00E06375" w:rsidRDefault="00A07035" w:rsidP="00166408">
      <w:pPr>
        <w:jc w:val="cente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7671"/>
      </w:tblGrid>
      <w:tr w:rsidR="00536887" w:rsidRPr="00E06375" w14:paraId="42634796" w14:textId="77777777" w:rsidTr="007830BC">
        <w:tc>
          <w:tcPr>
            <w:tcW w:w="902" w:type="pct"/>
          </w:tcPr>
          <w:p w14:paraId="543CA2B9" w14:textId="7274FC65" w:rsidR="00536887" w:rsidRPr="00E06375" w:rsidRDefault="00536887" w:rsidP="00A07035">
            <w:r>
              <w:t>2024- Present</w:t>
            </w:r>
          </w:p>
        </w:tc>
        <w:tc>
          <w:tcPr>
            <w:tcW w:w="4098" w:type="pct"/>
          </w:tcPr>
          <w:p w14:paraId="7331D65C" w14:textId="10B1C1FA" w:rsidR="00536887" w:rsidRPr="006C54B0" w:rsidRDefault="00536887" w:rsidP="00853440">
            <w:pPr>
              <w:tabs>
                <w:tab w:val="left" w:pos="1440"/>
              </w:tabs>
              <w:rPr>
                <w:bCs/>
              </w:rPr>
            </w:pPr>
            <w:r w:rsidRPr="00536887">
              <w:rPr>
                <w:b/>
              </w:rPr>
              <w:t>Assistant Professor of Special Education</w:t>
            </w:r>
            <w:r>
              <w:rPr>
                <w:bCs/>
              </w:rPr>
              <w:t xml:space="preserve">, </w:t>
            </w:r>
            <w:r>
              <w:rPr>
                <w:bCs/>
                <w:i/>
                <w:iCs/>
              </w:rPr>
              <w:t>University of West Georgia</w:t>
            </w:r>
            <w:r w:rsidR="006C54B0">
              <w:rPr>
                <w:bCs/>
                <w:i/>
                <w:iCs/>
              </w:rPr>
              <w:t>, Carrollton, GA.</w:t>
            </w:r>
          </w:p>
          <w:p w14:paraId="353B6375" w14:textId="28692CB8" w:rsidR="007830BC" w:rsidRPr="00536887" w:rsidRDefault="007830BC" w:rsidP="00853440">
            <w:pPr>
              <w:tabs>
                <w:tab w:val="left" w:pos="1440"/>
              </w:tabs>
              <w:rPr>
                <w:bCs/>
                <w:i/>
                <w:iCs/>
              </w:rPr>
            </w:pPr>
          </w:p>
        </w:tc>
      </w:tr>
      <w:tr w:rsidR="003A1DA3" w:rsidRPr="00E06375" w14:paraId="73AA2964" w14:textId="77777777" w:rsidTr="007830BC">
        <w:tc>
          <w:tcPr>
            <w:tcW w:w="902" w:type="pct"/>
          </w:tcPr>
          <w:p w14:paraId="3CEE1630" w14:textId="0B6752AD" w:rsidR="003A1DA3" w:rsidRPr="00E06375" w:rsidRDefault="003A1DA3" w:rsidP="00A07035">
            <w:r w:rsidRPr="00E06375">
              <w:t xml:space="preserve">2017- </w:t>
            </w:r>
            <w:r w:rsidR="00536887">
              <w:t>2024</w:t>
            </w:r>
          </w:p>
        </w:tc>
        <w:tc>
          <w:tcPr>
            <w:tcW w:w="4098" w:type="pct"/>
          </w:tcPr>
          <w:p w14:paraId="4B7C021D" w14:textId="2E3AF9E5" w:rsidR="003A1DA3" w:rsidRPr="00E06375" w:rsidRDefault="003A1DA3" w:rsidP="00853440">
            <w:pPr>
              <w:tabs>
                <w:tab w:val="left" w:pos="1440"/>
              </w:tabs>
            </w:pPr>
            <w:r w:rsidRPr="00E06375">
              <w:rPr>
                <w:b/>
              </w:rPr>
              <w:t>Ass</w:t>
            </w:r>
            <w:r w:rsidR="00AB7ED7" w:rsidRPr="00E06375">
              <w:rPr>
                <w:b/>
              </w:rPr>
              <w:t>ociate</w:t>
            </w:r>
            <w:r w:rsidRPr="00E06375">
              <w:rPr>
                <w:b/>
              </w:rPr>
              <w:t xml:space="preserve"> Professor of Curriculum and Development</w:t>
            </w:r>
            <w:r w:rsidRPr="00E06375">
              <w:rPr>
                <w:i/>
              </w:rPr>
              <w:t xml:space="preserve"> Georgia Gwinnett College, Lawrenceville, GA.</w:t>
            </w:r>
            <w:r w:rsidR="004969FC" w:rsidRPr="00E06375">
              <w:rPr>
                <w:i/>
              </w:rPr>
              <w:t xml:space="preserve">  </w:t>
            </w:r>
            <w:r w:rsidR="004969FC" w:rsidRPr="00E06375">
              <w:t>Supervise preservice special education student teachers and teacher candidates,</w:t>
            </w:r>
            <w:r w:rsidR="00342936" w:rsidRPr="00E06375">
              <w:t xml:space="preserve"> design and teach in a synchronous and asynchronous environment, LMS management and course </w:t>
            </w:r>
            <w:r w:rsidR="0098317C" w:rsidRPr="00E06375">
              <w:t>design, teach</w:t>
            </w:r>
            <w:r w:rsidR="004969FC" w:rsidRPr="00E06375">
              <w:t xml:space="preserve"> undergraduate</w:t>
            </w:r>
            <w:r w:rsidR="00727C47" w:rsidRPr="00E06375">
              <w:t>-</w:t>
            </w:r>
            <w:r w:rsidR="004969FC" w:rsidRPr="00E06375">
              <w:t>level course</w:t>
            </w:r>
            <w:r w:rsidR="00727C47" w:rsidRPr="00E06375">
              <w:t>s</w:t>
            </w:r>
            <w:r w:rsidR="004969FC" w:rsidRPr="00E06375">
              <w:t xml:space="preserve"> for preservice special education candidates, </w:t>
            </w:r>
            <w:r w:rsidR="001A5B13" w:rsidRPr="00E06375">
              <w:t xml:space="preserve">School of </w:t>
            </w:r>
            <w:r w:rsidR="002417B6" w:rsidRPr="00E06375">
              <w:t>Education,</w:t>
            </w:r>
            <w:r w:rsidR="001A5B13" w:rsidRPr="00E06375">
              <w:t xml:space="preserve"> Simulation</w:t>
            </w:r>
            <w:r w:rsidR="004969FC" w:rsidRPr="00E06375">
              <w:t xml:space="preserve"> </w:t>
            </w:r>
            <w:r w:rsidR="001A5B13" w:rsidRPr="00E06375">
              <w:t>Specialist</w:t>
            </w:r>
            <w:r w:rsidR="0067259F" w:rsidRPr="00E06375">
              <w:t>.</w:t>
            </w:r>
          </w:p>
          <w:p w14:paraId="14D6132C" w14:textId="5991DA99" w:rsidR="003A1DA3" w:rsidRPr="00E06375" w:rsidRDefault="003A1DA3" w:rsidP="00853440">
            <w:pPr>
              <w:tabs>
                <w:tab w:val="left" w:pos="1440"/>
              </w:tabs>
            </w:pPr>
          </w:p>
        </w:tc>
      </w:tr>
      <w:tr w:rsidR="00A07035" w:rsidRPr="00E06375" w14:paraId="7B34AF4A" w14:textId="77777777" w:rsidTr="007830BC">
        <w:tc>
          <w:tcPr>
            <w:tcW w:w="902" w:type="pct"/>
          </w:tcPr>
          <w:p w14:paraId="1D80A33F" w14:textId="60C4C694" w:rsidR="00A07035" w:rsidRPr="00E06375" w:rsidRDefault="00F02D4B" w:rsidP="00A07035">
            <w:r w:rsidRPr="00E06375">
              <w:t>Summer 2016</w:t>
            </w:r>
          </w:p>
        </w:tc>
        <w:tc>
          <w:tcPr>
            <w:tcW w:w="4098" w:type="pct"/>
          </w:tcPr>
          <w:p w14:paraId="7F6C7B8F" w14:textId="759C440A" w:rsidR="00A07035" w:rsidRPr="00E06375" w:rsidRDefault="00A07035" w:rsidP="00853440">
            <w:pPr>
              <w:tabs>
                <w:tab w:val="left" w:pos="1440"/>
              </w:tabs>
            </w:pPr>
            <w:r w:rsidRPr="00E06375">
              <w:rPr>
                <w:b/>
              </w:rPr>
              <w:t>Internship</w:t>
            </w:r>
            <w:r w:rsidRPr="00E06375">
              <w:t xml:space="preserve"> </w:t>
            </w:r>
            <w:r w:rsidRPr="00E06375">
              <w:rPr>
                <w:i/>
              </w:rPr>
              <w:t>Council for Exceptional Children Headquarters, Washington, DC</w:t>
            </w:r>
            <w:r w:rsidR="00853440" w:rsidRPr="00E06375">
              <w:rPr>
                <w:i/>
              </w:rPr>
              <w:t xml:space="preserve"> </w:t>
            </w:r>
            <w:r w:rsidR="00853440" w:rsidRPr="00E06375">
              <w:t xml:space="preserve">Support Dr. Deborah Ziegler, Director of Policy and Advocacy, in representing CEC at various hearings, briefings, and meetings on </w:t>
            </w:r>
            <w:r w:rsidR="00C52085" w:rsidRPr="00E06375">
              <w:t>Capitol</w:t>
            </w:r>
            <w:r w:rsidR="00853440" w:rsidRPr="00E06375">
              <w:t xml:space="preserve"> Hill and the United Nations in New York, writing articles for the CEC </w:t>
            </w:r>
            <w:r w:rsidR="00853440" w:rsidRPr="00E06375">
              <w:rPr>
                <w:i/>
              </w:rPr>
              <w:t xml:space="preserve">Policy Insider, </w:t>
            </w:r>
            <w:r w:rsidR="00853440" w:rsidRPr="00E06375">
              <w:t xml:space="preserve">and assisted in creating material </w:t>
            </w:r>
            <w:r w:rsidR="00847184" w:rsidRPr="00E06375">
              <w:t xml:space="preserve">for </w:t>
            </w:r>
            <w:r w:rsidR="00853440" w:rsidRPr="00E06375">
              <w:t>the website.</w:t>
            </w:r>
          </w:p>
          <w:p w14:paraId="7FCD1F3F" w14:textId="77777777" w:rsidR="00A07035" w:rsidRPr="00E06375" w:rsidRDefault="00A07035" w:rsidP="00A07035">
            <w:pPr>
              <w:tabs>
                <w:tab w:val="left" w:pos="1440"/>
              </w:tabs>
              <w:ind w:left="990" w:hanging="990"/>
              <w:jc w:val="both"/>
            </w:pPr>
          </w:p>
        </w:tc>
      </w:tr>
      <w:tr w:rsidR="00A07035" w:rsidRPr="00E06375" w14:paraId="6A8D78F3" w14:textId="77777777" w:rsidTr="007830BC">
        <w:tc>
          <w:tcPr>
            <w:tcW w:w="902" w:type="pct"/>
          </w:tcPr>
          <w:p w14:paraId="2F35B061" w14:textId="6E7B7082" w:rsidR="00A07035" w:rsidRPr="00E06375" w:rsidRDefault="00A07035" w:rsidP="00A07035">
            <w:r w:rsidRPr="00E06375">
              <w:t xml:space="preserve">2014- </w:t>
            </w:r>
            <w:r w:rsidR="003A1DA3" w:rsidRPr="00E06375">
              <w:t>2017</w:t>
            </w:r>
          </w:p>
        </w:tc>
        <w:tc>
          <w:tcPr>
            <w:tcW w:w="4098" w:type="pct"/>
          </w:tcPr>
          <w:p w14:paraId="39BC54E0" w14:textId="4C421106" w:rsidR="00A07035" w:rsidRPr="00E06375" w:rsidRDefault="00A07035" w:rsidP="00A07035">
            <w:pPr>
              <w:tabs>
                <w:tab w:val="left" w:pos="1440"/>
              </w:tabs>
              <w:rPr>
                <w:b/>
              </w:rPr>
            </w:pPr>
            <w:r w:rsidRPr="00E06375">
              <w:rPr>
                <w:b/>
              </w:rPr>
              <w:t xml:space="preserve">Graduate Research Associate </w:t>
            </w:r>
            <w:r w:rsidRPr="00E06375">
              <w:rPr>
                <w:i/>
              </w:rPr>
              <w:t>Department of Child, Family, and Community Sciences, University of Central</w:t>
            </w:r>
            <w:r w:rsidRPr="00E06375">
              <w:rPr>
                <w:b/>
              </w:rPr>
              <w:t xml:space="preserve"> </w:t>
            </w:r>
            <w:r w:rsidRPr="00E06375">
              <w:rPr>
                <w:i/>
              </w:rPr>
              <w:t xml:space="preserve">Florida, Orlando, FL. </w:t>
            </w:r>
            <w:r w:rsidRPr="00E06375">
              <w:t>Support Dr</w:t>
            </w:r>
            <w:r w:rsidR="0076499D" w:rsidRPr="00E06375">
              <w:t>. Lisa Dieker</w:t>
            </w:r>
            <w:r w:rsidRPr="00E06375">
              <w:t xml:space="preserve"> in research, development, and implementation of a national research study of a $1.5 million grant funded by the Bill &amp; Melinda Gates Foundation on TeachLivE</w:t>
            </w:r>
            <w:r w:rsidRPr="00E06375">
              <w:rPr>
                <w:vertAlign w:val="superscript"/>
              </w:rPr>
              <w:t>TM</w:t>
            </w:r>
            <w:r w:rsidRPr="00E06375">
              <w:t xml:space="preserve">, a virtual teacher education simulation. Led analysis of student learning data of over 24,000 concept maps. </w:t>
            </w:r>
          </w:p>
          <w:p w14:paraId="0910F4D6" w14:textId="77777777" w:rsidR="00A07035" w:rsidRPr="00E06375" w:rsidRDefault="00A07035" w:rsidP="00A07035"/>
        </w:tc>
      </w:tr>
      <w:tr w:rsidR="00A07035" w:rsidRPr="00E06375" w14:paraId="760D690D" w14:textId="77777777" w:rsidTr="007830BC">
        <w:tc>
          <w:tcPr>
            <w:tcW w:w="902" w:type="pct"/>
          </w:tcPr>
          <w:p w14:paraId="5065FFDB" w14:textId="4188FD1E" w:rsidR="00A07035" w:rsidRPr="00E06375" w:rsidRDefault="00A07035" w:rsidP="00A07035">
            <w:r w:rsidRPr="00E06375">
              <w:t xml:space="preserve">2014- </w:t>
            </w:r>
            <w:r w:rsidR="003A1DA3" w:rsidRPr="00E06375">
              <w:t>2017</w:t>
            </w:r>
          </w:p>
        </w:tc>
        <w:tc>
          <w:tcPr>
            <w:tcW w:w="4098" w:type="pct"/>
          </w:tcPr>
          <w:p w14:paraId="13E8B8CB" w14:textId="74789F49" w:rsidR="00847184" w:rsidRPr="00E06375" w:rsidRDefault="00A07035" w:rsidP="000E1082">
            <w:pPr>
              <w:tabs>
                <w:tab w:val="left" w:pos="-108"/>
              </w:tabs>
              <w:ind w:left="-18" w:firstLine="18"/>
            </w:pPr>
            <w:r w:rsidRPr="00E06375">
              <w:rPr>
                <w:b/>
              </w:rPr>
              <w:t xml:space="preserve">Graduate Research Associate </w:t>
            </w:r>
            <w:r w:rsidRPr="00E06375">
              <w:rPr>
                <w:i/>
              </w:rPr>
              <w:t>Department of Children, Family, and Community Sciences, University of</w:t>
            </w:r>
            <w:r w:rsidRPr="00E06375">
              <w:rPr>
                <w:b/>
              </w:rPr>
              <w:t xml:space="preserve"> </w:t>
            </w:r>
            <w:r w:rsidRPr="00E06375">
              <w:rPr>
                <w:i/>
              </w:rPr>
              <w:t xml:space="preserve">Central Florida, Orlando, FL. </w:t>
            </w:r>
            <w:r w:rsidRPr="00E06375">
              <w:t xml:space="preserve">Assist Dr. </w:t>
            </w:r>
            <w:r w:rsidRPr="00E06375">
              <w:lastRenderedPageBreak/>
              <w:t>Cynthia Pearl</w:t>
            </w:r>
            <w:r w:rsidR="00847184" w:rsidRPr="00E06375">
              <w:t xml:space="preserve"> in</w:t>
            </w:r>
            <w:r w:rsidRPr="00E06375">
              <w:rPr>
                <w:b/>
              </w:rPr>
              <w:t xml:space="preserve"> </w:t>
            </w:r>
            <w:r w:rsidRPr="00E06375">
              <w:t xml:space="preserve">managing the </w:t>
            </w:r>
            <w:r w:rsidR="00847184" w:rsidRPr="00E06375">
              <w:t xml:space="preserve">an office of Special Education Program: Autism Spectrum Disorder Certification Program </w:t>
            </w:r>
            <w:r w:rsidRPr="00E06375">
              <w:t xml:space="preserve">Mentor Demonstration Classrooms (MDC) by conducting observations of perspective candidates, </w:t>
            </w:r>
            <w:r w:rsidR="00847184" w:rsidRPr="00E06375">
              <w:t>creating</w:t>
            </w:r>
            <w:r w:rsidRPr="00E06375">
              <w:t xml:space="preserve"> video</w:t>
            </w:r>
            <w:r w:rsidR="00847184" w:rsidRPr="00E06375">
              <w:t>s</w:t>
            </w:r>
            <w:r w:rsidRPr="00E06375">
              <w:t xml:space="preserve"> of teacher best practice, interviewing project</w:t>
            </w:r>
            <w:r w:rsidR="00847184" w:rsidRPr="00E06375">
              <w:t xml:space="preserve"> participants</w:t>
            </w:r>
            <w:r w:rsidRPr="00E06375">
              <w:t xml:space="preserve">, creating and managing YouTube and website, and </w:t>
            </w:r>
            <w:r w:rsidR="00847184" w:rsidRPr="00E06375">
              <w:t>processing</w:t>
            </w:r>
            <w:r w:rsidRPr="00E06375">
              <w:t xml:space="preserve"> payment</w:t>
            </w:r>
            <w:r w:rsidR="00847184" w:rsidRPr="00E06375">
              <w:t>s to participants</w:t>
            </w:r>
            <w:r w:rsidRPr="00E06375">
              <w:t>.  Additional duties include the management of student travel and data collection, assistance in grant writing, report writing, and entry of final student portfolios</w:t>
            </w:r>
            <w:r w:rsidR="00847184" w:rsidRPr="00E06375">
              <w:t xml:space="preserve">. </w:t>
            </w:r>
          </w:p>
          <w:p w14:paraId="72E5D446" w14:textId="77777777" w:rsidR="00A07035" w:rsidRPr="00E06375" w:rsidRDefault="00A07035" w:rsidP="000E1082">
            <w:pPr>
              <w:tabs>
                <w:tab w:val="left" w:pos="-108"/>
              </w:tabs>
              <w:ind w:left="-18" w:firstLine="18"/>
            </w:pPr>
          </w:p>
        </w:tc>
      </w:tr>
      <w:tr w:rsidR="00503365" w:rsidRPr="00E06375" w14:paraId="1EA33558" w14:textId="77777777" w:rsidTr="007830BC">
        <w:tc>
          <w:tcPr>
            <w:tcW w:w="902" w:type="pct"/>
          </w:tcPr>
          <w:p w14:paraId="5510A252" w14:textId="06A2DEF7" w:rsidR="00503365" w:rsidRPr="00E06375" w:rsidRDefault="00503365" w:rsidP="00A07035">
            <w:r w:rsidRPr="00E06375">
              <w:lastRenderedPageBreak/>
              <w:t xml:space="preserve">2012- 2014 </w:t>
            </w:r>
          </w:p>
        </w:tc>
        <w:tc>
          <w:tcPr>
            <w:tcW w:w="4098" w:type="pct"/>
          </w:tcPr>
          <w:p w14:paraId="31504F1F" w14:textId="77777777" w:rsidR="00503365" w:rsidRPr="00E06375" w:rsidRDefault="00503365" w:rsidP="00542ABF">
            <w:pPr>
              <w:keepNext/>
              <w:rPr>
                <w:bCs/>
              </w:rPr>
            </w:pPr>
            <w:r w:rsidRPr="00E06375">
              <w:rPr>
                <w:b/>
                <w:bCs/>
              </w:rPr>
              <w:t xml:space="preserve">English/ Drama Teacher/ Disciplinary Dean, </w:t>
            </w:r>
            <w:r w:rsidRPr="00E06375">
              <w:rPr>
                <w:bCs/>
                <w:i/>
              </w:rPr>
              <w:t>Lake Howell High School, Winter Park, FL</w:t>
            </w:r>
            <w:r w:rsidRPr="00E06375">
              <w:rPr>
                <w:bCs/>
              </w:rPr>
              <w:t xml:space="preserve"> Taught English II, standard, for students scoring below grade level on the Florida Comprehensive Assessment Test (FCAT) and Drama I.  Worked in the discipline office processing disciplinary referrals. Coordinator for Challenge Day, a nationwide anti-bullying program, and Seminole Education Associate Representative for Lake Howell High School.</w:t>
            </w:r>
          </w:p>
          <w:p w14:paraId="7A3000FF" w14:textId="77777777" w:rsidR="00503365" w:rsidRPr="00E06375" w:rsidRDefault="00503365" w:rsidP="000E1082">
            <w:pPr>
              <w:tabs>
                <w:tab w:val="left" w:pos="-108"/>
              </w:tabs>
              <w:ind w:left="-18" w:firstLine="18"/>
              <w:rPr>
                <w:b/>
              </w:rPr>
            </w:pPr>
          </w:p>
        </w:tc>
      </w:tr>
      <w:tr w:rsidR="00503365" w:rsidRPr="00E06375" w14:paraId="2F0E0F12" w14:textId="77777777" w:rsidTr="007830BC">
        <w:tc>
          <w:tcPr>
            <w:tcW w:w="902" w:type="pct"/>
          </w:tcPr>
          <w:p w14:paraId="65BA6BC8" w14:textId="6188CE17" w:rsidR="00503365" w:rsidRPr="00E06375" w:rsidRDefault="00503365" w:rsidP="00A07035">
            <w:r w:rsidRPr="00E06375">
              <w:t>2001- 2012</w:t>
            </w:r>
          </w:p>
        </w:tc>
        <w:tc>
          <w:tcPr>
            <w:tcW w:w="4098" w:type="pct"/>
          </w:tcPr>
          <w:p w14:paraId="585725A4" w14:textId="77777777" w:rsidR="00503365" w:rsidRPr="00E06375" w:rsidRDefault="00503365" w:rsidP="00542ABF">
            <w:pPr>
              <w:rPr>
                <w:i/>
              </w:rPr>
            </w:pPr>
            <w:r w:rsidRPr="00E06375">
              <w:rPr>
                <w:b/>
              </w:rPr>
              <w:t xml:space="preserve">Exceptional Education English Teacher, </w:t>
            </w:r>
            <w:r w:rsidRPr="00E06375">
              <w:rPr>
                <w:i/>
              </w:rPr>
              <w:t>Oviedo High School, Oviedo, FL</w:t>
            </w:r>
          </w:p>
          <w:p w14:paraId="224BE3E4" w14:textId="77777777" w:rsidR="00503365" w:rsidRPr="00E06375" w:rsidRDefault="00503365" w:rsidP="00542ABF">
            <w:pPr>
              <w:tabs>
                <w:tab w:val="left" w:pos="0"/>
                <w:tab w:val="left" w:pos="576"/>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pPr>
            <w:r w:rsidRPr="00E06375">
              <w:t>English teacher for students with Specific Learning Disabilities, Emotional Behavioral Disorders, Autism, and Severe Emotional Disabilities following the grade-aligned general education curriculum. Developed Individual Education Programs for an annual case load of approximately 30 students, facilitated study team meetings regarding issues such as placement, testing, and disciplinary manifestation meetings, and served as the ESE Co-Department Head (5 years).</w:t>
            </w:r>
          </w:p>
          <w:p w14:paraId="3BC5D1CA" w14:textId="77777777" w:rsidR="00503365" w:rsidRPr="00E06375" w:rsidRDefault="00503365" w:rsidP="000E1082">
            <w:pPr>
              <w:tabs>
                <w:tab w:val="left" w:pos="-108"/>
              </w:tabs>
              <w:ind w:left="-18" w:firstLine="18"/>
              <w:rPr>
                <w:b/>
              </w:rPr>
            </w:pPr>
          </w:p>
        </w:tc>
      </w:tr>
      <w:tr w:rsidR="00503365" w:rsidRPr="00E06375" w14:paraId="4543104B" w14:textId="77777777" w:rsidTr="007830BC">
        <w:tc>
          <w:tcPr>
            <w:tcW w:w="902" w:type="pct"/>
          </w:tcPr>
          <w:p w14:paraId="774EE86A" w14:textId="1BA1A9FB" w:rsidR="00503365" w:rsidRPr="00E06375" w:rsidRDefault="00503365" w:rsidP="00A07035">
            <w:r w:rsidRPr="00E06375">
              <w:rPr>
                <w:color w:val="000000"/>
              </w:rPr>
              <w:t>1999-2001</w:t>
            </w:r>
          </w:p>
        </w:tc>
        <w:tc>
          <w:tcPr>
            <w:tcW w:w="4098" w:type="pct"/>
          </w:tcPr>
          <w:p w14:paraId="29373042" w14:textId="2402B13E" w:rsidR="00503365" w:rsidRPr="00E06375" w:rsidRDefault="00503365" w:rsidP="000E1082">
            <w:pPr>
              <w:tabs>
                <w:tab w:val="left" w:pos="-108"/>
              </w:tabs>
              <w:ind w:left="-18" w:firstLine="18"/>
              <w:rPr>
                <w:b/>
              </w:rPr>
            </w:pPr>
            <w:r w:rsidRPr="00E06375">
              <w:rPr>
                <w:b/>
              </w:rPr>
              <w:t xml:space="preserve">Exceptional Education Teacher, </w:t>
            </w:r>
            <w:r w:rsidRPr="00E06375">
              <w:rPr>
                <w:i/>
              </w:rPr>
              <w:t xml:space="preserve">Winter Springs High School, Winter Springs, FL </w:t>
            </w:r>
            <w:r w:rsidRPr="00E06375">
              <w:t>Taught Earth Space Science, World History, Marine Science, and Biology to students with Specific Learning Disabilities, Emotional Behavioral Disorders, and Severe Emotional Disabilities following the grade-aligned general education curriculum.  Created Individual Education Programs for an annual caseload of approximately 30 students.</w:t>
            </w:r>
          </w:p>
        </w:tc>
      </w:tr>
    </w:tbl>
    <w:p w14:paraId="5A29E0A5" w14:textId="77777777" w:rsidR="00166408" w:rsidRPr="00E06375" w:rsidRDefault="00166408" w:rsidP="00A07035">
      <w:pPr>
        <w:rPr>
          <w:b/>
        </w:rPr>
      </w:pPr>
    </w:p>
    <w:p w14:paraId="139BFB47" w14:textId="40D921DD" w:rsidR="00166408" w:rsidRPr="00E06375" w:rsidRDefault="00A07035" w:rsidP="00166408">
      <w:pPr>
        <w:jc w:val="center"/>
        <w:rPr>
          <w:b/>
        </w:rPr>
      </w:pPr>
      <w:r w:rsidRPr="00E06375">
        <w:rPr>
          <w:b/>
        </w:rPr>
        <w:t xml:space="preserve">International Teaching Experience </w:t>
      </w:r>
    </w:p>
    <w:p w14:paraId="44277934" w14:textId="77777777" w:rsidR="00FF5EE6" w:rsidRPr="00E06375" w:rsidRDefault="00FF5EE6" w:rsidP="00166408">
      <w:pPr>
        <w:jc w:val="cente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7671"/>
      </w:tblGrid>
      <w:tr w:rsidR="00A07035" w:rsidRPr="00E06375" w14:paraId="340935C7" w14:textId="77777777" w:rsidTr="00F02D4B">
        <w:tc>
          <w:tcPr>
            <w:tcW w:w="902" w:type="pct"/>
          </w:tcPr>
          <w:p w14:paraId="30D69608" w14:textId="77777777" w:rsidR="00A07035" w:rsidRPr="00E06375" w:rsidRDefault="00A07035" w:rsidP="00A07035">
            <w:pPr>
              <w:tabs>
                <w:tab w:val="left" w:pos="360"/>
                <w:tab w:val="left" w:pos="1440"/>
                <w:tab w:val="left" w:pos="2160"/>
              </w:tabs>
              <w:spacing w:after="240"/>
            </w:pPr>
            <w:r w:rsidRPr="00E06375">
              <w:t>2013</w:t>
            </w:r>
          </w:p>
        </w:tc>
        <w:tc>
          <w:tcPr>
            <w:tcW w:w="4098" w:type="pct"/>
          </w:tcPr>
          <w:p w14:paraId="3346892C" w14:textId="18D3306E" w:rsidR="00A07035" w:rsidRPr="00E06375" w:rsidRDefault="00A07035" w:rsidP="00761B0F">
            <w:pPr>
              <w:tabs>
                <w:tab w:val="left" w:pos="360"/>
                <w:tab w:val="left" w:pos="1440"/>
                <w:tab w:val="left" w:pos="2160"/>
              </w:tabs>
              <w:spacing w:after="240"/>
              <w:rPr>
                <w:b/>
              </w:rPr>
            </w:pPr>
            <w:r w:rsidRPr="00E06375">
              <w:rPr>
                <w:b/>
              </w:rPr>
              <w:t xml:space="preserve">Special Education Teacher </w:t>
            </w:r>
            <w:r w:rsidRPr="00E06375">
              <w:rPr>
                <w:i/>
              </w:rPr>
              <w:t>Fellowship Christian Bible School, Ottery, Cape Town, South Africa.</w:t>
            </w:r>
            <w:r w:rsidRPr="00E06375">
              <w:t xml:space="preserve"> Students (PreK-8) at this school were diagnosed with fetal alcohol syndrome.  The school </w:t>
            </w:r>
            <w:proofErr w:type="gramStart"/>
            <w:r w:rsidRPr="00E06375">
              <w:t>is located in</w:t>
            </w:r>
            <w:proofErr w:type="gramEnd"/>
            <w:r w:rsidRPr="00E06375">
              <w:t xml:space="preserve"> a township.  Planned, executed lessons for students with Fetal Alcohol Syndrome including all subject areas and extracurricular </w:t>
            </w:r>
            <w:r w:rsidR="00761B0F" w:rsidRPr="00E06375">
              <w:t xml:space="preserve">activities </w:t>
            </w:r>
            <w:r w:rsidRPr="00E06375">
              <w:t xml:space="preserve">such as gym, computer, field trips, and knitting.  Assisted in writing reports, </w:t>
            </w:r>
            <w:proofErr w:type="gramStart"/>
            <w:r w:rsidRPr="00E06375">
              <w:t>similar to</w:t>
            </w:r>
            <w:proofErr w:type="gramEnd"/>
            <w:r w:rsidRPr="00E06375">
              <w:t xml:space="preserve"> IEPs.</w:t>
            </w:r>
          </w:p>
        </w:tc>
      </w:tr>
      <w:tr w:rsidR="00A07035" w:rsidRPr="00E06375" w14:paraId="72ECC2E1" w14:textId="77777777" w:rsidTr="00F02D4B">
        <w:tc>
          <w:tcPr>
            <w:tcW w:w="902" w:type="pct"/>
          </w:tcPr>
          <w:p w14:paraId="6060D022" w14:textId="606C6EE6" w:rsidR="00A07035" w:rsidRPr="00E06375" w:rsidRDefault="00A07035" w:rsidP="00A07035">
            <w:pPr>
              <w:tabs>
                <w:tab w:val="left" w:pos="360"/>
                <w:tab w:val="left" w:pos="1440"/>
                <w:tab w:val="left" w:pos="2160"/>
              </w:tabs>
              <w:spacing w:after="240"/>
            </w:pPr>
            <w:r w:rsidRPr="00E06375">
              <w:t>2012</w:t>
            </w:r>
          </w:p>
        </w:tc>
        <w:tc>
          <w:tcPr>
            <w:tcW w:w="4098" w:type="pct"/>
          </w:tcPr>
          <w:p w14:paraId="7D1D9512" w14:textId="6E740088" w:rsidR="00AE5CDA" w:rsidRPr="00E06375" w:rsidRDefault="00A07035" w:rsidP="00A07035">
            <w:pPr>
              <w:tabs>
                <w:tab w:val="left" w:pos="360"/>
                <w:tab w:val="left" w:pos="1440"/>
                <w:tab w:val="left" w:pos="2160"/>
              </w:tabs>
              <w:spacing w:after="240"/>
            </w:pPr>
            <w:r w:rsidRPr="00E06375">
              <w:rPr>
                <w:b/>
              </w:rPr>
              <w:t xml:space="preserve">English Teacher </w:t>
            </w:r>
            <w:r w:rsidRPr="00E06375">
              <w:rPr>
                <w:i/>
              </w:rPr>
              <w:t>La Montana, Volunteer English Teacher, Bariloche, Argentina.</w:t>
            </w:r>
            <w:r w:rsidRPr="00E06375">
              <w:t xml:space="preserve"> La Montana is a rural community center for all level</w:t>
            </w:r>
            <w:r w:rsidR="0060419D" w:rsidRPr="00E06375">
              <w:t>s</w:t>
            </w:r>
            <w:r w:rsidRPr="00E06375">
              <w:t xml:space="preserve"> of student (grades 1-5).  Responsibilities at La Montana </w:t>
            </w:r>
            <w:r w:rsidR="00075723" w:rsidRPr="00E06375">
              <w:t>included</w:t>
            </w:r>
            <w:r w:rsidRPr="00E06375">
              <w:t xml:space="preserve"> planning and executing after-school activities focused on English acquisition and offering English homework assistance. </w:t>
            </w:r>
          </w:p>
        </w:tc>
      </w:tr>
    </w:tbl>
    <w:p w14:paraId="2C1EE990" w14:textId="4182DCC8" w:rsidR="00AE5CDA" w:rsidRPr="00E06375" w:rsidRDefault="00AE5CDA"/>
    <w:tbl>
      <w:tblPr>
        <w:tblStyle w:val="TableGrid"/>
        <w:tblW w:w="45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71"/>
      </w:tblGrid>
      <w:tr w:rsidR="00A07035" w:rsidRPr="00E06375" w14:paraId="7E510469" w14:textId="77777777" w:rsidTr="00C52085">
        <w:tc>
          <w:tcPr>
            <w:tcW w:w="481" w:type="pct"/>
          </w:tcPr>
          <w:p w14:paraId="7FFD2EF1" w14:textId="6A4675B7" w:rsidR="00A07035" w:rsidRPr="00E06375" w:rsidRDefault="00A07035" w:rsidP="00A07035">
            <w:pPr>
              <w:tabs>
                <w:tab w:val="left" w:pos="360"/>
                <w:tab w:val="left" w:pos="1440"/>
                <w:tab w:val="left" w:pos="2160"/>
              </w:tabs>
              <w:spacing w:after="240"/>
            </w:pPr>
            <w:r w:rsidRPr="00E06375">
              <w:t>2011</w:t>
            </w:r>
          </w:p>
        </w:tc>
        <w:tc>
          <w:tcPr>
            <w:tcW w:w="4519" w:type="pct"/>
          </w:tcPr>
          <w:p w14:paraId="2EFEC179" w14:textId="73ED06B4" w:rsidR="00A07035" w:rsidRPr="00E06375" w:rsidRDefault="00A07035" w:rsidP="00A07035">
            <w:pPr>
              <w:tabs>
                <w:tab w:val="left" w:pos="360"/>
                <w:tab w:val="left" w:pos="1440"/>
                <w:tab w:val="left" w:pos="2160"/>
              </w:tabs>
              <w:spacing w:after="240"/>
              <w:rPr>
                <w:b/>
              </w:rPr>
            </w:pPr>
            <w:r w:rsidRPr="00E06375">
              <w:rPr>
                <w:b/>
              </w:rPr>
              <w:t xml:space="preserve">English Teacher </w:t>
            </w:r>
            <w:r w:rsidRPr="00E06375">
              <w:rPr>
                <w:i/>
              </w:rPr>
              <w:t>Volunterio Global, Buenos Aires, Argentina.</w:t>
            </w:r>
            <w:r w:rsidRPr="00E06375">
              <w:t xml:space="preserve"> Los Pibes is a community center in the impoverished neighborhood of La Boca, in Buenos Aires, provides </w:t>
            </w:r>
            <w:proofErr w:type="gramStart"/>
            <w:r w:rsidRPr="00E06375">
              <w:t>a number of</w:t>
            </w:r>
            <w:proofErr w:type="gramEnd"/>
            <w:r w:rsidRPr="00E06375">
              <w:t xml:space="preserve"> services to locals such as computer classes, English classes, homework help, procurement of food</w:t>
            </w:r>
            <w:r w:rsidR="00AE5CDA" w:rsidRPr="00E06375">
              <w:t>,</w:t>
            </w:r>
            <w:r w:rsidRPr="00E06375">
              <w:t xml:space="preserve"> and medical care.  Duties include adult education in English specifically grammar, pronunciation, and punctuation usage.</w:t>
            </w:r>
          </w:p>
        </w:tc>
      </w:tr>
      <w:tr w:rsidR="00A07035" w:rsidRPr="00E06375" w14:paraId="2836A02D" w14:textId="77777777" w:rsidTr="00C52085">
        <w:tc>
          <w:tcPr>
            <w:tcW w:w="481" w:type="pct"/>
          </w:tcPr>
          <w:p w14:paraId="05233EF6" w14:textId="77777777" w:rsidR="00A07035" w:rsidRPr="00E06375" w:rsidRDefault="00A07035" w:rsidP="00A07035">
            <w:pPr>
              <w:tabs>
                <w:tab w:val="left" w:pos="360"/>
                <w:tab w:val="left" w:pos="1440"/>
                <w:tab w:val="left" w:pos="2160"/>
              </w:tabs>
              <w:spacing w:after="240"/>
            </w:pPr>
            <w:r w:rsidRPr="00E06375">
              <w:t>2010</w:t>
            </w:r>
          </w:p>
        </w:tc>
        <w:tc>
          <w:tcPr>
            <w:tcW w:w="4519" w:type="pct"/>
          </w:tcPr>
          <w:p w14:paraId="34331EF0" w14:textId="77777777" w:rsidR="00A07035" w:rsidRPr="00E06375" w:rsidRDefault="00A07035" w:rsidP="00A07035">
            <w:pPr>
              <w:tabs>
                <w:tab w:val="left" w:pos="360"/>
                <w:tab w:val="left" w:pos="1440"/>
                <w:tab w:val="left" w:pos="2160"/>
              </w:tabs>
              <w:spacing w:after="240"/>
              <w:rPr>
                <w:b/>
              </w:rPr>
            </w:pPr>
            <w:r w:rsidRPr="00E06375">
              <w:rPr>
                <w:b/>
              </w:rPr>
              <w:t xml:space="preserve">English Teacher </w:t>
            </w:r>
            <w:r w:rsidRPr="00E06375">
              <w:rPr>
                <w:i/>
              </w:rPr>
              <w:t>Supporting Kids in Peru (SKIP), Trujillo, Peru</w:t>
            </w:r>
            <w:r w:rsidRPr="00E06375">
              <w:t xml:space="preserve">.  While working for SKIP, I was stationed to work </w:t>
            </w:r>
            <w:proofErr w:type="gramStart"/>
            <w:r w:rsidRPr="00E06375">
              <w:t>in the neighborhood of</w:t>
            </w:r>
            <w:proofErr w:type="gramEnd"/>
            <w:r w:rsidRPr="00E06375">
              <w:t xml:space="preserve"> El Porvenir, located outside of Trujillo.  I worked in two elementary schools, rotating from school to school throughout the week.  In the afternoons, I maintained the library in the SKIP community center in El Porvenir.  </w:t>
            </w:r>
          </w:p>
        </w:tc>
      </w:tr>
      <w:tr w:rsidR="00A07035" w:rsidRPr="00E06375" w14:paraId="1F62F4DF" w14:textId="77777777" w:rsidTr="00C52085">
        <w:trPr>
          <w:trHeight w:val="269"/>
        </w:trPr>
        <w:tc>
          <w:tcPr>
            <w:tcW w:w="481" w:type="pct"/>
          </w:tcPr>
          <w:p w14:paraId="52ABA0A9" w14:textId="77777777" w:rsidR="00A07035" w:rsidRPr="00E06375" w:rsidRDefault="00A07035" w:rsidP="00A07035">
            <w:pPr>
              <w:tabs>
                <w:tab w:val="left" w:pos="360"/>
                <w:tab w:val="left" w:pos="1440"/>
                <w:tab w:val="left" w:pos="2160"/>
              </w:tabs>
              <w:spacing w:after="240"/>
            </w:pPr>
            <w:r w:rsidRPr="00E06375">
              <w:t>2009</w:t>
            </w:r>
          </w:p>
        </w:tc>
        <w:tc>
          <w:tcPr>
            <w:tcW w:w="4519" w:type="pct"/>
          </w:tcPr>
          <w:p w14:paraId="1F15B8E5" w14:textId="0439B838" w:rsidR="00A07035" w:rsidRPr="00E06375" w:rsidRDefault="00A07035" w:rsidP="00A07035">
            <w:pPr>
              <w:keepNext/>
              <w:keepLines/>
              <w:pageBreakBefore/>
              <w:tabs>
                <w:tab w:val="left" w:pos="360"/>
                <w:tab w:val="left" w:pos="1440"/>
                <w:tab w:val="left" w:pos="2160"/>
              </w:tabs>
              <w:spacing w:after="240"/>
              <w:rPr>
                <w:b/>
              </w:rPr>
            </w:pPr>
            <w:r w:rsidRPr="00E06375">
              <w:rPr>
                <w:b/>
              </w:rPr>
              <w:t xml:space="preserve">English Teacher </w:t>
            </w:r>
            <w:r w:rsidRPr="00E06375">
              <w:rPr>
                <w:i/>
              </w:rPr>
              <w:t>English Opens Doors Program - Chilean Ministry of Education/ United Nations Development Program-La Serena, Chile,</w:t>
            </w:r>
            <w:r w:rsidRPr="00E06375">
              <w:t xml:space="preserve"> </w:t>
            </w:r>
            <w:r w:rsidR="00C52085" w:rsidRPr="00E06375">
              <w:t>stationed</w:t>
            </w:r>
            <w:r w:rsidRPr="00E06375">
              <w:t xml:space="preserve"> as a full-emersion English teacher at secondary school, Colegio Jorge Alessandri Rodriguez, responsibilities included planning and execution of full-emersion English including grammar, punctuation, pronunciation, written, and conversational skills.  </w:t>
            </w:r>
          </w:p>
        </w:tc>
      </w:tr>
    </w:tbl>
    <w:p w14:paraId="3BFAF9F9" w14:textId="58509FFA" w:rsidR="00166408" w:rsidRPr="00E06375" w:rsidRDefault="00A07035" w:rsidP="00166408">
      <w:pPr>
        <w:jc w:val="center"/>
        <w:rPr>
          <w:b/>
        </w:rPr>
      </w:pPr>
      <w:r w:rsidRPr="00E06375">
        <w:rPr>
          <w:b/>
        </w:rPr>
        <w:t xml:space="preserve">University Teaching </w:t>
      </w:r>
    </w:p>
    <w:p w14:paraId="43380DE4" w14:textId="77777777" w:rsidR="00451C26" w:rsidRDefault="00451C26" w:rsidP="00166408">
      <w:pPr>
        <w:jc w:val="center"/>
        <w:rPr>
          <w:b/>
        </w:rPr>
      </w:pPr>
    </w:p>
    <w:p w14:paraId="66CCD4B8" w14:textId="4774D9B9" w:rsidR="00536887" w:rsidRPr="00536887" w:rsidRDefault="00536887" w:rsidP="00536887">
      <w:pPr>
        <w:rPr>
          <w:b/>
        </w:rPr>
      </w:pPr>
      <w:r w:rsidRPr="00536887">
        <w:rPr>
          <w:b/>
        </w:rPr>
        <w:t>University of West Georgia</w:t>
      </w:r>
    </w:p>
    <w:p w14:paraId="458B7AC8" w14:textId="77777777" w:rsidR="00536887" w:rsidRDefault="00536887" w:rsidP="00536887">
      <w:pPr>
        <w:rPr>
          <w:bCs/>
        </w:rPr>
      </w:pPr>
    </w:p>
    <w:p w14:paraId="5A215C3B" w14:textId="77777777" w:rsidR="00037BD8" w:rsidRPr="00536887" w:rsidRDefault="00037BD8" w:rsidP="00037BD8">
      <w:pPr>
        <w:rPr>
          <w:bCs/>
        </w:rPr>
      </w:pPr>
      <w:r>
        <w:rPr>
          <w:bCs/>
        </w:rPr>
        <w:t>Fall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A766DE" w14:paraId="384A5C15" w14:textId="77777777" w:rsidTr="00A766DE">
        <w:tc>
          <w:tcPr>
            <w:tcW w:w="2875" w:type="dxa"/>
          </w:tcPr>
          <w:p w14:paraId="4CDC19AD" w14:textId="2E2C7315" w:rsidR="00A766DE" w:rsidRDefault="00A766DE" w:rsidP="00A766DE">
            <w:pPr>
              <w:rPr>
                <w:b/>
              </w:rPr>
            </w:pPr>
            <w:r w:rsidRPr="00E06375">
              <w:rPr>
                <w:rFonts w:eastAsiaTheme="minorEastAsia"/>
              </w:rPr>
              <w:t>Course Number</w:t>
            </w:r>
          </w:p>
        </w:tc>
        <w:tc>
          <w:tcPr>
            <w:tcW w:w="6475" w:type="dxa"/>
          </w:tcPr>
          <w:p w14:paraId="32D1DE4F" w14:textId="2D428A87" w:rsidR="00A766DE" w:rsidRDefault="00A766DE" w:rsidP="00A766DE">
            <w:pPr>
              <w:rPr>
                <w:b/>
              </w:rPr>
            </w:pPr>
            <w:r w:rsidRPr="00E06375">
              <w:rPr>
                <w:rFonts w:eastAsiaTheme="minorEastAsia"/>
              </w:rPr>
              <w:t>Course Name</w:t>
            </w:r>
          </w:p>
        </w:tc>
      </w:tr>
      <w:tr w:rsidR="00A766DE" w14:paraId="4309EB4D" w14:textId="77777777" w:rsidTr="00A766DE">
        <w:tc>
          <w:tcPr>
            <w:tcW w:w="2875" w:type="dxa"/>
          </w:tcPr>
          <w:p w14:paraId="17BB743D" w14:textId="6CC929FE" w:rsidR="00A766DE" w:rsidRDefault="00A766DE" w:rsidP="00A766DE">
            <w:pPr>
              <w:rPr>
                <w:b/>
              </w:rPr>
            </w:pPr>
            <w:r w:rsidRPr="009D1BF0">
              <w:rPr>
                <w:bCs/>
              </w:rPr>
              <w:t>SPED</w:t>
            </w:r>
            <w:r>
              <w:rPr>
                <w:bCs/>
              </w:rPr>
              <w:t xml:space="preserve"> 6766 S. 1, 2</w:t>
            </w:r>
          </w:p>
        </w:tc>
        <w:tc>
          <w:tcPr>
            <w:tcW w:w="6475" w:type="dxa"/>
          </w:tcPr>
          <w:p w14:paraId="0D66FD23" w14:textId="7C5CE404" w:rsidR="00A766DE" w:rsidRDefault="00A766DE" w:rsidP="00A766DE">
            <w:pPr>
              <w:rPr>
                <w:b/>
              </w:rPr>
            </w:pPr>
            <w:r>
              <w:rPr>
                <w:bCs/>
              </w:rPr>
              <w:t>General Curriculum Methods I with Practicum- Online</w:t>
            </w:r>
          </w:p>
        </w:tc>
      </w:tr>
      <w:tr w:rsidR="00A766DE" w14:paraId="19A40AC5" w14:textId="77777777" w:rsidTr="00A766DE">
        <w:tc>
          <w:tcPr>
            <w:tcW w:w="2875" w:type="dxa"/>
          </w:tcPr>
          <w:p w14:paraId="69B94020" w14:textId="4686D25D" w:rsidR="00A766DE" w:rsidRPr="009D1BF0" w:rsidRDefault="00A766DE" w:rsidP="00A766DE">
            <w:pPr>
              <w:rPr>
                <w:bCs/>
              </w:rPr>
            </w:pPr>
            <w:r w:rsidRPr="009D1BF0">
              <w:rPr>
                <w:bCs/>
              </w:rPr>
              <w:t>SPED</w:t>
            </w:r>
            <w:r>
              <w:rPr>
                <w:bCs/>
              </w:rPr>
              <w:t xml:space="preserve"> 6776 S. 1, 2</w:t>
            </w:r>
          </w:p>
        </w:tc>
        <w:tc>
          <w:tcPr>
            <w:tcW w:w="6475" w:type="dxa"/>
          </w:tcPr>
          <w:p w14:paraId="02DDFF9E" w14:textId="3D411ECA" w:rsidR="00A766DE" w:rsidRDefault="00A766DE" w:rsidP="00A766DE">
            <w:pPr>
              <w:rPr>
                <w:bCs/>
              </w:rPr>
            </w:pPr>
            <w:r>
              <w:rPr>
                <w:bCs/>
              </w:rPr>
              <w:t>Adapted Curriculum Methods I with Practicum- Online</w:t>
            </w:r>
          </w:p>
        </w:tc>
      </w:tr>
    </w:tbl>
    <w:p w14:paraId="7A1386A5" w14:textId="77777777" w:rsidR="00037BD8" w:rsidRDefault="00037BD8" w:rsidP="00536887">
      <w:pPr>
        <w:rPr>
          <w:bCs/>
        </w:rPr>
      </w:pPr>
    </w:p>
    <w:p w14:paraId="72A5A47C" w14:textId="55964CC6" w:rsidR="00536887" w:rsidRPr="00536887" w:rsidRDefault="00037BD8" w:rsidP="00536887">
      <w:pPr>
        <w:rPr>
          <w:bCs/>
        </w:rPr>
      </w:pPr>
      <w:r>
        <w:rPr>
          <w:bCs/>
        </w:rPr>
        <w:t xml:space="preserve">Summer </w:t>
      </w:r>
      <w:r w:rsidR="00536887">
        <w:rPr>
          <w:bCs/>
        </w:rPr>
        <w:t>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536887" w14:paraId="7F1EFE98" w14:textId="77777777" w:rsidTr="006923E1">
        <w:tc>
          <w:tcPr>
            <w:tcW w:w="2875" w:type="dxa"/>
          </w:tcPr>
          <w:p w14:paraId="5C504599" w14:textId="21209C6B" w:rsidR="00536887" w:rsidRDefault="00536887" w:rsidP="00536887">
            <w:pPr>
              <w:rPr>
                <w:b/>
              </w:rPr>
            </w:pPr>
            <w:r w:rsidRPr="00E06375">
              <w:rPr>
                <w:rFonts w:eastAsiaTheme="minorEastAsia"/>
              </w:rPr>
              <w:t>Course Number</w:t>
            </w:r>
          </w:p>
        </w:tc>
        <w:tc>
          <w:tcPr>
            <w:tcW w:w="6475" w:type="dxa"/>
          </w:tcPr>
          <w:p w14:paraId="0E8AD521" w14:textId="7B1D803F" w:rsidR="00536887" w:rsidRDefault="00536887" w:rsidP="00536887">
            <w:pPr>
              <w:rPr>
                <w:b/>
              </w:rPr>
            </w:pPr>
            <w:r w:rsidRPr="00E06375">
              <w:rPr>
                <w:rFonts w:eastAsiaTheme="minorEastAsia"/>
              </w:rPr>
              <w:t>Course Name</w:t>
            </w:r>
          </w:p>
        </w:tc>
      </w:tr>
      <w:tr w:rsidR="00536887" w14:paraId="1CA04E82" w14:textId="77777777" w:rsidTr="006923E1">
        <w:tc>
          <w:tcPr>
            <w:tcW w:w="2875" w:type="dxa"/>
          </w:tcPr>
          <w:p w14:paraId="631A027B" w14:textId="373D5101" w:rsidR="00536887" w:rsidRPr="006923E1" w:rsidRDefault="006923E1" w:rsidP="00451C26">
            <w:pPr>
              <w:rPr>
                <w:bCs/>
              </w:rPr>
            </w:pPr>
            <w:r w:rsidRPr="006923E1">
              <w:rPr>
                <w:bCs/>
              </w:rPr>
              <w:t>SPED 7722</w:t>
            </w:r>
          </w:p>
        </w:tc>
        <w:tc>
          <w:tcPr>
            <w:tcW w:w="6475" w:type="dxa"/>
          </w:tcPr>
          <w:p w14:paraId="77DE0CDC" w14:textId="7CF71796" w:rsidR="00536887" w:rsidRPr="006923E1" w:rsidRDefault="006923E1" w:rsidP="00451C26">
            <w:pPr>
              <w:rPr>
                <w:bCs/>
              </w:rPr>
            </w:pPr>
            <w:r w:rsidRPr="006923E1">
              <w:rPr>
                <w:bCs/>
              </w:rPr>
              <w:t>Collaboration in Special Education</w:t>
            </w:r>
            <w:r w:rsidR="003113B6">
              <w:rPr>
                <w:bCs/>
              </w:rPr>
              <w:t>- Online</w:t>
            </w:r>
          </w:p>
        </w:tc>
      </w:tr>
    </w:tbl>
    <w:p w14:paraId="28368991" w14:textId="77777777" w:rsidR="00536887" w:rsidRDefault="00536887" w:rsidP="00451C26">
      <w:pPr>
        <w:rPr>
          <w:b/>
        </w:rPr>
      </w:pPr>
    </w:p>
    <w:p w14:paraId="207A69DC" w14:textId="77777777" w:rsidR="00536887" w:rsidRDefault="00536887" w:rsidP="00451C26">
      <w:pPr>
        <w:rPr>
          <w:b/>
        </w:rPr>
      </w:pPr>
    </w:p>
    <w:p w14:paraId="5879B739" w14:textId="4F483732" w:rsidR="00451C26" w:rsidRDefault="00451C26" w:rsidP="00451C26">
      <w:pPr>
        <w:rPr>
          <w:b/>
        </w:rPr>
      </w:pPr>
      <w:r w:rsidRPr="00E06375">
        <w:rPr>
          <w:b/>
        </w:rPr>
        <w:t>Georgia Gwinnett College</w:t>
      </w:r>
    </w:p>
    <w:p w14:paraId="1185C75C" w14:textId="77777777" w:rsidR="0098317C" w:rsidRDefault="0098317C" w:rsidP="00451C26">
      <w:pPr>
        <w:rPr>
          <w:b/>
        </w:rPr>
      </w:pPr>
    </w:p>
    <w:p w14:paraId="7E1A5306" w14:textId="5656CF55" w:rsidR="00102C1C" w:rsidRPr="00102C1C" w:rsidRDefault="00102C1C" w:rsidP="00451C26">
      <w:pPr>
        <w:rPr>
          <w:bCs/>
        </w:rPr>
      </w:pPr>
      <w:r w:rsidRPr="00102C1C">
        <w:rPr>
          <w:bCs/>
        </w:rPr>
        <w:t>Spring 2024</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102C1C" w:rsidRPr="00E06375" w14:paraId="4BD47CF6" w14:textId="77777777" w:rsidTr="00AE4C87">
        <w:trPr>
          <w:tblCellSpacing w:w="0" w:type="dxa"/>
        </w:trPr>
        <w:tc>
          <w:tcPr>
            <w:tcW w:w="1141" w:type="pct"/>
            <w:hideMark/>
          </w:tcPr>
          <w:p w14:paraId="5B5CDF39" w14:textId="77777777" w:rsidR="00102C1C" w:rsidRPr="00E06375" w:rsidRDefault="00102C1C" w:rsidP="00AE4C87">
            <w:pPr>
              <w:spacing w:before="100" w:beforeAutospacing="1" w:after="100" w:afterAutospacing="1"/>
              <w:rPr>
                <w:rFonts w:eastAsiaTheme="minorEastAsia"/>
              </w:rPr>
            </w:pPr>
            <w:r w:rsidRPr="00E06375">
              <w:rPr>
                <w:rFonts w:eastAsiaTheme="minorEastAsia"/>
              </w:rPr>
              <w:t>Course Number</w:t>
            </w:r>
          </w:p>
        </w:tc>
        <w:tc>
          <w:tcPr>
            <w:tcW w:w="3859" w:type="pct"/>
            <w:hideMark/>
          </w:tcPr>
          <w:p w14:paraId="14EC6467" w14:textId="77777777" w:rsidR="00102C1C" w:rsidRPr="00E06375" w:rsidRDefault="00102C1C" w:rsidP="00AE4C87">
            <w:pPr>
              <w:spacing w:before="100" w:beforeAutospacing="1" w:after="100" w:afterAutospacing="1"/>
              <w:rPr>
                <w:rFonts w:eastAsiaTheme="minorEastAsia"/>
              </w:rPr>
            </w:pPr>
            <w:r w:rsidRPr="00E06375">
              <w:rPr>
                <w:rFonts w:eastAsiaTheme="minorEastAsia"/>
              </w:rPr>
              <w:t>Course Name</w:t>
            </w:r>
          </w:p>
        </w:tc>
      </w:tr>
      <w:tr w:rsidR="00102C1C" w:rsidRPr="00E06375" w14:paraId="141AD680" w14:textId="77777777" w:rsidTr="00AE4C87">
        <w:trPr>
          <w:tblCellSpacing w:w="0" w:type="dxa"/>
        </w:trPr>
        <w:tc>
          <w:tcPr>
            <w:tcW w:w="1141" w:type="pct"/>
            <w:hideMark/>
          </w:tcPr>
          <w:p w14:paraId="31CAD664" w14:textId="77777777" w:rsidR="00102C1C" w:rsidRPr="00E06375" w:rsidRDefault="00102C1C" w:rsidP="00AE4C87">
            <w:pPr>
              <w:spacing w:before="100" w:beforeAutospacing="1" w:after="100" w:afterAutospacing="1"/>
              <w:rPr>
                <w:rFonts w:eastAsiaTheme="minorEastAsia"/>
              </w:rPr>
            </w:pPr>
            <w:r w:rsidRPr="00E06375">
              <w:rPr>
                <w:rFonts w:eastAsiaTheme="minorEastAsia"/>
              </w:rPr>
              <w:t>EDUC 4825 A</w:t>
            </w:r>
          </w:p>
        </w:tc>
        <w:tc>
          <w:tcPr>
            <w:tcW w:w="3859" w:type="pct"/>
            <w:hideMark/>
          </w:tcPr>
          <w:p w14:paraId="4D8F78D1" w14:textId="77777777" w:rsidR="00102C1C" w:rsidRPr="00F2637C" w:rsidRDefault="00102C1C" w:rsidP="00AE4C87">
            <w:pPr>
              <w:spacing w:before="100" w:beforeAutospacing="1" w:after="100" w:afterAutospacing="1"/>
              <w:rPr>
                <w:rFonts w:eastAsiaTheme="minorEastAsia"/>
                <w:b/>
                <w:bCs/>
              </w:rPr>
            </w:pPr>
            <w:r w:rsidRPr="00E06375">
              <w:rPr>
                <w:rFonts w:eastAsiaTheme="minorEastAsia"/>
              </w:rPr>
              <w:t>Special Education Practicu</w:t>
            </w:r>
            <w:r>
              <w:rPr>
                <w:rFonts w:eastAsiaTheme="minorEastAsia"/>
              </w:rPr>
              <w:t>m- Online</w:t>
            </w:r>
          </w:p>
        </w:tc>
      </w:tr>
      <w:tr w:rsidR="00102C1C" w:rsidRPr="00E06375" w14:paraId="66B6811E" w14:textId="77777777" w:rsidTr="00AE4C87">
        <w:trPr>
          <w:tblCellSpacing w:w="0" w:type="dxa"/>
        </w:trPr>
        <w:tc>
          <w:tcPr>
            <w:tcW w:w="1141" w:type="pct"/>
          </w:tcPr>
          <w:p w14:paraId="64A3A78B" w14:textId="77777777" w:rsidR="00102C1C" w:rsidRPr="00E06375" w:rsidRDefault="00102C1C" w:rsidP="00AE4C87">
            <w:pPr>
              <w:spacing w:before="100" w:beforeAutospacing="1" w:after="100" w:afterAutospacing="1"/>
              <w:rPr>
                <w:rFonts w:eastAsiaTheme="minorEastAsia"/>
              </w:rPr>
            </w:pPr>
            <w:r w:rsidRPr="00E06375">
              <w:rPr>
                <w:rFonts w:eastAsiaTheme="minorEastAsia"/>
              </w:rPr>
              <w:t>EDUC 4825 B</w:t>
            </w:r>
          </w:p>
        </w:tc>
        <w:tc>
          <w:tcPr>
            <w:tcW w:w="3859" w:type="pct"/>
          </w:tcPr>
          <w:p w14:paraId="755F5E6D" w14:textId="77777777" w:rsidR="00102C1C" w:rsidRPr="00E06375" w:rsidRDefault="00102C1C" w:rsidP="00AE4C87">
            <w:pPr>
              <w:spacing w:before="100" w:beforeAutospacing="1" w:after="100" w:afterAutospacing="1"/>
              <w:rPr>
                <w:rFonts w:eastAsiaTheme="minorEastAsia"/>
              </w:rPr>
            </w:pPr>
            <w:r w:rsidRPr="00E06375">
              <w:rPr>
                <w:rFonts w:eastAsiaTheme="minorEastAsia"/>
              </w:rPr>
              <w:t>Special Education Practicum</w:t>
            </w:r>
            <w:r>
              <w:rPr>
                <w:rFonts w:eastAsiaTheme="minorEastAsia"/>
              </w:rPr>
              <w:t>- Online</w:t>
            </w:r>
          </w:p>
        </w:tc>
      </w:tr>
      <w:tr w:rsidR="00102C1C" w:rsidRPr="00E06375" w14:paraId="78970D00" w14:textId="77777777" w:rsidTr="00AE4C87">
        <w:trPr>
          <w:tblCellSpacing w:w="0" w:type="dxa"/>
        </w:trPr>
        <w:tc>
          <w:tcPr>
            <w:tcW w:w="1141" w:type="pct"/>
          </w:tcPr>
          <w:p w14:paraId="02844FF7" w14:textId="77777777" w:rsidR="00102C1C" w:rsidRPr="00E06375" w:rsidRDefault="00102C1C" w:rsidP="00AE4C87">
            <w:pPr>
              <w:spacing w:before="100" w:beforeAutospacing="1" w:after="100" w:afterAutospacing="1"/>
              <w:rPr>
                <w:rFonts w:eastAsiaTheme="minorEastAsia"/>
              </w:rPr>
            </w:pPr>
            <w:r w:rsidRPr="00E06375">
              <w:rPr>
                <w:bCs/>
              </w:rPr>
              <w:t>SPED 3700 C</w:t>
            </w:r>
          </w:p>
        </w:tc>
        <w:tc>
          <w:tcPr>
            <w:tcW w:w="3859" w:type="pct"/>
          </w:tcPr>
          <w:p w14:paraId="28FC7812" w14:textId="77777777" w:rsidR="00102C1C" w:rsidRPr="00E06375" w:rsidRDefault="00102C1C" w:rsidP="00AE4C87">
            <w:pPr>
              <w:spacing w:before="100" w:beforeAutospacing="1" w:after="100" w:afterAutospacing="1"/>
              <w:rPr>
                <w:rFonts w:eastAsiaTheme="minorEastAsia"/>
              </w:rPr>
            </w:pPr>
            <w:r w:rsidRPr="00E06375">
              <w:rPr>
                <w:bCs/>
              </w:rPr>
              <w:t>Special Education Field II</w:t>
            </w:r>
            <w:r>
              <w:rPr>
                <w:rFonts w:eastAsiaTheme="minorEastAsia"/>
              </w:rPr>
              <w:t>- Online</w:t>
            </w:r>
          </w:p>
        </w:tc>
      </w:tr>
      <w:tr w:rsidR="00102C1C" w:rsidRPr="00E06375" w14:paraId="06F1D68A" w14:textId="77777777" w:rsidTr="00AE4C87">
        <w:trPr>
          <w:tblCellSpacing w:w="0" w:type="dxa"/>
        </w:trPr>
        <w:tc>
          <w:tcPr>
            <w:tcW w:w="1141" w:type="pct"/>
          </w:tcPr>
          <w:p w14:paraId="55DAAE43" w14:textId="4A82492C" w:rsidR="00102C1C" w:rsidRPr="00E06375" w:rsidRDefault="00102C1C" w:rsidP="00AE4C87">
            <w:pPr>
              <w:spacing w:before="100" w:beforeAutospacing="1" w:after="100" w:afterAutospacing="1"/>
              <w:rPr>
                <w:bCs/>
              </w:rPr>
            </w:pPr>
            <w:r w:rsidRPr="00E06375">
              <w:rPr>
                <w:bCs/>
              </w:rPr>
              <w:t xml:space="preserve">SPED 4900 </w:t>
            </w:r>
          </w:p>
        </w:tc>
        <w:tc>
          <w:tcPr>
            <w:tcW w:w="3859" w:type="pct"/>
          </w:tcPr>
          <w:p w14:paraId="415C2485" w14:textId="77777777" w:rsidR="00102C1C" w:rsidRPr="00E06375" w:rsidRDefault="00102C1C" w:rsidP="00AE4C87">
            <w:pPr>
              <w:spacing w:before="100" w:beforeAutospacing="1" w:after="100" w:afterAutospacing="1"/>
              <w:rPr>
                <w:bCs/>
              </w:rPr>
            </w:pPr>
            <w:r w:rsidRPr="00E06375">
              <w:rPr>
                <w:bCs/>
              </w:rPr>
              <w:t>Characteristics of Autism</w:t>
            </w:r>
            <w:r>
              <w:rPr>
                <w:rFonts w:eastAsiaTheme="minorEastAsia"/>
              </w:rPr>
              <w:t>- Online</w:t>
            </w:r>
          </w:p>
        </w:tc>
      </w:tr>
      <w:tr w:rsidR="00102C1C" w:rsidRPr="00E06375" w14:paraId="20083F2C" w14:textId="77777777" w:rsidTr="00AE4C87">
        <w:trPr>
          <w:tblCellSpacing w:w="0" w:type="dxa"/>
        </w:trPr>
        <w:tc>
          <w:tcPr>
            <w:tcW w:w="1141" w:type="pct"/>
          </w:tcPr>
          <w:p w14:paraId="0E05BC93" w14:textId="40BE5C04" w:rsidR="00102C1C" w:rsidRPr="00E06375" w:rsidRDefault="00102C1C" w:rsidP="00AE4C87">
            <w:pPr>
              <w:spacing w:before="100" w:beforeAutospacing="1" w:after="100" w:afterAutospacing="1"/>
              <w:rPr>
                <w:bCs/>
              </w:rPr>
            </w:pPr>
            <w:r>
              <w:rPr>
                <w:bCs/>
              </w:rPr>
              <w:t>EDUC4800</w:t>
            </w:r>
          </w:p>
        </w:tc>
        <w:tc>
          <w:tcPr>
            <w:tcW w:w="3859" w:type="pct"/>
          </w:tcPr>
          <w:p w14:paraId="0D200263" w14:textId="5B6BC4DF" w:rsidR="00102C1C" w:rsidRPr="00E06375" w:rsidRDefault="00102C1C" w:rsidP="00AE4C87">
            <w:pPr>
              <w:spacing w:before="100" w:beforeAutospacing="1" w:after="100" w:afterAutospacing="1"/>
              <w:rPr>
                <w:bCs/>
              </w:rPr>
            </w:pPr>
            <w:r>
              <w:rPr>
                <w:bCs/>
              </w:rPr>
              <w:t>Leadership Seminar- Online</w:t>
            </w:r>
          </w:p>
        </w:tc>
      </w:tr>
      <w:tr w:rsidR="00102C1C" w:rsidRPr="00E06375" w14:paraId="147AEA7C" w14:textId="77777777" w:rsidTr="00AE4C87">
        <w:trPr>
          <w:trHeight w:val="81"/>
          <w:tblCellSpacing w:w="0" w:type="dxa"/>
        </w:trPr>
        <w:tc>
          <w:tcPr>
            <w:tcW w:w="5000" w:type="pct"/>
            <w:gridSpan w:val="2"/>
          </w:tcPr>
          <w:p w14:paraId="06C025E8" w14:textId="77777777" w:rsidR="00102C1C" w:rsidRPr="00E06375" w:rsidRDefault="00102C1C" w:rsidP="00AE4C87">
            <w:pPr>
              <w:spacing w:before="100" w:beforeAutospacing="1" w:after="100" w:afterAutospacing="1"/>
              <w:rPr>
                <w:rFonts w:eastAsiaTheme="minorEastAsia"/>
              </w:rPr>
            </w:pPr>
            <w:r w:rsidRPr="00E06375">
              <w:rPr>
                <w:rFonts w:eastAsiaTheme="minorEastAsia"/>
              </w:rPr>
              <w:t xml:space="preserve">School of Education Simulation Specialist </w:t>
            </w:r>
          </w:p>
        </w:tc>
      </w:tr>
    </w:tbl>
    <w:p w14:paraId="5B8C7050" w14:textId="77777777" w:rsidR="00102C1C" w:rsidRDefault="00102C1C" w:rsidP="00451C26">
      <w:pPr>
        <w:rPr>
          <w:b/>
        </w:rPr>
      </w:pPr>
    </w:p>
    <w:p w14:paraId="05384018" w14:textId="68A92543" w:rsidR="0098317C" w:rsidRPr="00E06375" w:rsidRDefault="0098317C" w:rsidP="0098317C">
      <w:pPr>
        <w:rPr>
          <w:bCs/>
        </w:rPr>
      </w:pPr>
      <w:r w:rsidRPr="00E06375">
        <w:rPr>
          <w:bCs/>
        </w:rPr>
        <w:t>Fall 202</w:t>
      </w:r>
      <w:r>
        <w:rPr>
          <w:bCs/>
        </w:rPr>
        <w:t>3</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98317C" w:rsidRPr="00E06375" w14:paraId="3124831C" w14:textId="77777777" w:rsidTr="003C38C4">
        <w:trPr>
          <w:tblCellSpacing w:w="0" w:type="dxa"/>
        </w:trPr>
        <w:tc>
          <w:tcPr>
            <w:tcW w:w="1141" w:type="pct"/>
            <w:hideMark/>
          </w:tcPr>
          <w:p w14:paraId="59FF993B" w14:textId="77777777" w:rsidR="0098317C" w:rsidRPr="00E06375" w:rsidRDefault="0098317C" w:rsidP="003C38C4">
            <w:pPr>
              <w:spacing w:before="100" w:beforeAutospacing="1" w:after="100" w:afterAutospacing="1"/>
              <w:rPr>
                <w:rFonts w:eastAsiaTheme="minorEastAsia"/>
              </w:rPr>
            </w:pPr>
            <w:r w:rsidRPr="00E06375">
              <w:rPr>
                <w:rFonts w:eastAsiaTheme="minorEastAsia"/>
              </w:rPr>
              <w:lastRenderedPageBreak/>
              <w:t>Course Number</w:t>
            </w:r>
          </w:p>
        </w:tc>
        <w:tc>
          <w:tcPr>
            <w:tcW w:w="3859" w:type="pct"/>
            <w:hideMark/>
          </w:tcPr>
          <w:p w14:paraId="3DA65555" w14:textId="77777777" w:rsidR="0098317C" w:rsidRPr="00E06375" w:rsidRDefault="0098317C" w:rsidP="003C38C4">
            <w:pPr>
              <w:spacing w:before="100" w:beforeAutospacing="1" w:after="100" w:afterAutospacing="1"/>
              <w:rPr>
                <w:rFonts w:eastAsiaTheme="minorEastAsia"/>
              </w:rPr>
            </w:pPr>
            <w:r w:rsidRPr="00E06375">
              <w:rPr>
                <w:rFonts w:eastAsiaTheme="minorEastAsia"/>
              </w:rPr>
              <w:t>Course Name</w:t>
            </w:r>
          </w:p>
        </w:tc>
      </w:tr>
      <w:tr w:rsidR="0098317C" w:rsidRPr="00E06375" w14:paraId="0B62F105" w14:textId="77777777" w:rsidTr="003C38C4">
        <w:trPr>
          <w:tblCellSpacing w:w="0" w:type="dxa"/>
        </w:trPr>
        <w:tc>
          <w:tcPr>
            <w:tcW w:w="1141" w:type="pct"/>
            <w:hideMark/>
          </w:tcPr>
          <w:p w14:paraId="60C68BDB" w14:textId="77777777" w:rsidR="0098317C" w:rsidRPr="00E06375" w:rsidRDefault="0098317C" w:rsidP="003C38C4">
            <w:pPr>
              <w:spacing w:before="100" w:beforeAutospacing="1" w:after="100" w:afterAutospacing="1"/>
              <w:rPr>
                <w:rFonts w:eastAsiaTheme="minorEastAsia"/>
              </w:rPr>
            </w:pPr>
            <w:r w:rsidRPr="00E06375">
              <w:rPr>
                <w:rFonts w:eastAsiaTheme="minorEastAsia"/>
              </w:rPr>
              <w:t xml:space="preserve">SPED 4600 A </w:t>
            </w:r>
          </w:p>
        </w:tc>
        <w:tc>
          <w:tcPr>
            <w:tcW w:w="3859" w:type="pct"/>
            <w:hideMark/>
          </w:tcPr>
          <w:p w14:paraId="3BF043B9" w14:textId="77777777" w:rsidR="0098317C" w:rsidRPr="00E06375" w:rsidRDefault="0098317C" w:rsidP="003C38C4">
            <w:pPr>
              <w:spacing w:before="100" w:beforeAutospacing="1" w:after="100" w:afterAutospacing="1"/>
              <w:rPr>
                <w:rFonts w:eastAsiaTheme="minorEastAsia"/>
              </w:rPr>
            </w:pPr>
            <w:r w:rsidRPr="00E06375">
              <w:rPr>
                <w:rFonts w:eastAsiaTheme="minorEastAsia"/>
              </w:rPr>
              <w:t>Instructional Adaptations for Students with Disabilities- Online</w:t>
            </w:r>
          </w:p>
        </w:tc>
      </w:tr>
      <w:tr w:rsidR="0098317C" w:rsidRPr="00E06375" w14:paraId="009250D9" w14:textId="77777777" w:rsidTr="003C38C4">
        <w:trPr>
          <w:tblCellSpacing w:w="0" w:type="dxa"/>
        </w:trPr>
        <w:tc>
          <w:tcPr>
            <w:tcW w:w="1141" w:type="pct"/>
          </w:tcPr>
          <w:p w14:paraId="6DC4F400" w14:textId="74382923" w:rsidR="0098317C" w:rsidRPr="00E06375" w:rsidRDefault="0098317C" w:rsidP="003C38C4">
            <w:pPr>
              <w:spacing w:before="100" w:beforeAutospacing="1" w:after="100" w:afterAutospacing="1"/>
              <w:rPr>
                <w:rFonts w:eastAsiaTheme="minorEastAsia"/>
              </w:rPr>
            </w:pPr>
            <w:r w:rsidRPr="00E06375">
              <w:rPr>
                <w:rFonts w:eastAsiaTheme="minorEastAsia"/>
              </w:rPr>
              <w:t>EDUC 3</w:t>
            </w:r>
            <w:r>
              <w:rPr>
                <w:rFonts w:eastAsiaTheme="minorEastAsia"/>
              </w:rPr>
              <w:t>600</w:t>
            </w:r>
          </w:p>
        </w:tc>
        <w:tc>
          <w:tcPr>
            <w:tcW w:w="3859" w:type="pct"/>
          </w:tcPr>
          <w:p w14:paraId="37D1A421" w14:textId="27122B07" w:rsidR="0098317C" w:rsidRPr="00E06375" w:rsidRDefault="0098317C" w:rsidP="003C38C4">
            <w:pPr>
              <w:spacing w:before="100" w:beforeAutospacing="1" w:after="100" w:afterAutospacing="1"/>
              <w:rPr>
                <w:rFonts w:eastAsiaTheme="minorEastAsia"/>
              </w:rPr>
            </w:pPr>
            <w:r>
              <w:rPr>
                <w:rFonts w:eastAsiaTheme="minorEastAsia"/>
              </w:rPr>
              <w:t>Technology for Special Education- Online</w:t>
            </w:r>
          </w:p>
        </w:tc>
      </w:tr>
      <w:tr w:rsidR="0098317C" w:rsidRPr="00E06375" w14:paraId="0C041DB1" w14:textId="77777777" w:rsidTr="003C38C4">
        <w:trPr>
          <w:tblCellSpacing w:w="0" w:type="dxa"/>
        </w:trPr>
        <w:tc>
          <w:tcPr>
            <w:tcW w:w="1141" w:type="pct"/>
          </w:tcPr>
          <w:p w14:paraId="0834338E" w14:textId="77777777" w:rsidR="0098317C" w:rsidRPr="00E06375" w:rsidRDefault="0098317C" w:rsidP="003C38C4">
            <w:pPr>
              <w:spacing w:before="100" w:beforeAutospacing="1" w:after="100" w:afterAutospacing="1"/>
              <w:rPr>
                <w:rFonts w:eastAsiaTheme="minorEastAsia"/>
              </w:rPr>
            </w:pPr>
            <w:r w:rsidRPr="00E06375">
              <w:rPr>
                <w:rFonts w:eastAsiaTheme="minorEastAsia"/>
              </w:rPr>
              <w:t>SPED 4600 C</w:t>
            </w:r>
          </w:p>
        </w:tc>
        <w:tc>
          <w:tcPr>
            <w:tcW w:w="3859" w:type="pct"/>
          </w:tcPr>
          <w:p w14:paraId="55AA9432" w14:textId="77777777" w:rsidR="0098317C" w:rsidRPr="00E06375" w:rsidRDefault="0098317C" w:rsidP="003C38C4">
            <w:pPr>
              <w:spacing w:before="100" w:beforeAutospacing="1" w:after="100" w:afterAutospacing="1"/>
              <w:rPr>
                <w:rFonts w:eastAsiaTheme="minorEastAsia"/>
              </w:rPr>
            </w:pPr>
            <w:r w:rsidRPr="00E06375">
              <w:rPr>
                <w:rFonts w:eastAsiaTheme="minorEastAsia"/>
              </w:rPr>
              <w:t>Special Education Practicum</w:t>
            </w:r>
            <w:r>
              <w:rPr>
                <w:rFonts w:eastAsiaTheme="minorEastAsia"/>
              </w:rPr>
              <w:t>- Online</w:t>
            </w:r>
          </w:p>
        </w:tc>
      </w:tr>
      <w:tr w:rsidR="0098317C" w:rsidRPr="00E06375" w14:paraId="2FC58B1B" w14:textId="77777777" w:rsidTr="003C38C4">
        <w:trPr>
          <w:tblCellSpacing w:w="0" w:type="dxa"/>
        </w:trPr>
        <w:tc>
          <w:tcPr>
            <w:tcW w:w="1141" w:type="pct"/>
          </w:tcPr>
          <w:p w14:paraId="70C4FA0F" w14:textId="0182E293" w:rsidR="0098317C" w:rsidRPr="00E06375" w:rsidRDefault="0098317C" w:rsidP="003C38C4">
            <w:pPr>
              <w:spacing w:before="100" w:beforeAutospacing="1" w:after="100" w:afterAutospacing="1"/>
              <w:rPr>
                <w:rFonts w:eastAsiaTheme="minorEastAsia"/>
              </w:rPr>
            </w:pPr>
            <w:r>
              <w:rPr>
                <w:rFonts w:eastAsiaTheme="minorEastAsia"/>
              </w:rPr>
              <w:t>SPED 3200B</w:t>
            </w:r>
          </w:p>
        </w:tc>
        <w:tc>
          <w:tcPr>
            <w:tcW w:w="3859" w:type="pct"/>
          </w:tcPr>
          <w:p w14:paraId="4FBA0E5B" w14:textId="6885C327" w:rsidR="0098317C" w:rsidRPr="00E06375" w:rsidRDefault="0098317C" w:rsidP="003C38C4">
            <w:pPr>
              <w:spacing w:before="100" w:beforeAutospacing="1" w:after="100" w:afterAutospacing="1"/>
              <w:rPr>
                <w:rFonts w:eastAsiaTheme="minorEastAsia"/>
              </w:rPr>
            </w:pPr>
            <w:r>
              <w:rPr>
                <w:rFonts w:eastAsiaTheme="minorEastAsia"/>
              </w:rPr>
              <w:t>Special Education Field 1- Online</w:t>
            </w:r>
          </w:p>
        </w:tc>
      </w:tr>
    </w:tbl>
    <w:p w14:paraId="6D41827F" w14:textId="77777777" w:rsidR="0098317C" w:rsidRDefault="0098317C" w:rsidP="00451C26">
      <w:pPr>
        <w:rPr>
          <w:b/>
        </w:rPr>
      </w:pPr>
    </w:p>
    <w:p w14:paraId="20F50C2D" w14:textId="77777777" w:rsidR="000434E9" w:rsidRDefault="000434E9" w:rsidP="00451C26">
      <w:pPr>
        <w:rPr>
          <w:b/>
        </w:rPr>
      </w:pPr>
    </w:p>
    <w:p w14:paraId="46DC7FFD" w14:textId="28B6817D" w:rsidR="000434E9" w:rsidRPr="00E06375" w:rsidRDefault="000434E9" w:rsidP="000434E9">
      <w:pPr>
        <w:rPr>
          <w:bCs/>
        </w:rPr>
      </w:pPr>
      <w:r w:rsidRPr="00E06375">
        <w:rPr>
          <w:bCs/>
        </w:rPr>
        <w:t>S</w:t>
      </w:r>
      <w:r>
        <w:rPr>
          <w:bCs/>
        </w:rPr>
        <w:t>ummer</w:t>
      </w:r>
      <w:r w:rsidRPr="00E06375">
        <w:rPr>
          <w:bCs/>
        </w:rPr>
        <w:t xml:space="preserve"> 2023</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0434E9" w:rsidRPr="00E06375" w14:paraId="75295334" w14:textId="77777777" w:rsidTr="000434E9">
        <w:trPr>
          <w:tblCellSpacing w:w="0" w:type="dxa"/>
        </w:trPr>
        <w:tc>
          <w:tcPr>
            <w:tcW w:w="1141" w:type="pct"/>
            <w:hideMark/>
          </w:tcPr>
          <w:p w14:paraId="1426EC86" w14:textId="77777777" w:rsidR="000434E9" w:rsidRPr="00E06375" w:rsidRDefault="000434E9" w:rsidP="00067B22">
            <w:pPr>
              <w:spacing w:before="100" w:beforeAutospacing="1" w:after="100" w:afterAutospacing="1"/>
              <w:rPr>
                <w:rFonts w:eastAsiaTheme="minorEastAsia"/>
              </w:rPr>
            </w:pPr>
            <w:r w:rsidRPr="00E06375">
              <w:rPr>
                <w:rFonts w:eastAsiaTheme="minorEastAsia"/>
              </w:rPr>
              <w:t>Course Number</w:t>
            </w:r>
          </w:p>
        </w:tc>
        <w:tc>
          <w:tcPr>
            <w:tcW w:w="3859" w:type="pct"/>
            <w:hideMark/>
          </w:tcPr>
          <w:p w14:paraId="344C7B77" w14:textId="77777777" w:rsidR="000434E9" w:rsidRPr="00E06375" w:rsidRDefault="000434E9" w:rsidP="00067B22">
            <w:pPr>
              <w:spacing w:before="100" w:beforeAutospacing="1" w:after="100" w:afterAutospacing="1"/>
              <w:rPr>
                <w:rFonts w:eastAsiaTheme="minorEastAsia"/>
              </w:rPr>
            </w:pPr>
            <w:r w:rsidRPr="00E06375">
              <w:rPr>
                <w:rFonts w:eastAsiaTheme="minorEastAsia"/>
              </w:rPr>
              <w:t>Course Name</w:t>
            </w:r>
          </w:p>
        </w:tc>
      </w:tr>
      <w:tr w:rsidR="000434E9" w:rsidRPr="00E06375" w14:paraId="7419946B" w14:textId="77777777" w:rsidTr="000434E9">
        <w:trPr>
          <w:tblCellSpacing w:w="0" w:type="dxa"/>
        </w:trPr>
        <w:tc>
          <w:tcPr>
            <w:tcW w:w="1141" w:type="pct"/>
            <w:hideMark/>
          </w:tcPr>
          <w:p w14:paraId="4D69DCF6" w14:textId="6ECC3D2E" w:rsidR="000434E9" w:rsidRPr="00E06375" w:rsidRDefault="000434E9" w:rsidP="00067B22">
            <w:pPr>
              <w:spacing w:before="100" w:beforeAutospacing="1" w:after="100" w:afterAutospacing="1"/>
              <w:rPr>
                <w:rFonts w:eastAsiaTheme="minorEastAsia"/>
              </w:rPr>
            </w:pPr>
            <w:r w:rsidRPr="00E06375">
              <w:rPr>
                <w:rFonts w:eastAsiaTheme="minorEastAsia"/>
              </w:rPr>
              <w:t>EDUC</w:t>
            </w:r>
            <w:r>
              <w:rPr>
                <w:rFonts w:eastAsiaTheme="minorEastAsia"/>
              </w:rPr>
              <w:t xml:space="preserve"> 4900</w:t>
            </w:r>
          </w:p>
        </w:tc>
        <w:tc>
          <w:tcPr>
            <w:tcW w:w="3859" w:type="pct"/>
            <w:hideMark/>
          </w:tcPr>
          <w:p w14:paraId="714EB8EF" w14:textId="4513B3B7" w:rsidR="000434E9" w:rsidRPr="00E06375" w:rsidRDefault="000434E9" w:rsidP="00067B22">
            <w:pPr>
              <w:spacing w:before="100" w:beforeAutospacing="1" w:after="100" w:afterAutospacing="1"/>
              <w:rPr>
                <w:rFonts w:eastAsiaTheme="minorEastAsia"/>
              </w:rPr>
            </w:pPr>
            <w:r>
              <w:rPr>
                <w:rFonts w:eastAsiaTheme="minorEastAsia"/>
              </w:rPr>
              <w:t>Characteristics of Autism</w:t>
            </w:r>
            <w:r w:rsidR="00F2637C">
              <w:rPr>
                <w:rFonts w:eastAsiaTheme="minorEastAsia"/>
              </w:rPr>
              <w:t>- Online</w:t>
            </w:r>
          </w:p>
        </w:tc>
      </w:tr>
    </w:tbl>
    <w:p w14:paraId="1607DE01" w14:textId="77777777" w:rsidR="000434E9" w:rsidRPr="00E06375" w:rsidRDefault="000434E9" w:rsidP="00451C26">
      <w:pPr>
        <w:rPr>
          <w:b/>
        </w:rPr>
      </w:pPr>
    </w:p>
    <w:p w14:paraId="5C6338CF" w14:textId="658751DC" w:rsidR="001472B9" w:rsidRPr="00E06375" w:rsidRDefault="001472B9" w:rsidP="00451C26">
      <w:pPr>
        <w:rPr>
          <w:b/>
        </w:rPr>
      </w:pPr>
    </w:p>
    <w:p w14:paraId="135C5E02" w14:textId="7E583409" w:rsidR="001472B9" w:rsidRPr="00E06375" w:rsidRDefault="001472B9" w:rsidP="00451C26">
      <w:pPr>
        <w:rPr>
          <w:bCs/>
        </w:rPr>
      </w:pPr>
      <w:r w:rsidRPr="00E06375">
        <w:rPr>
          <w:bCs/>
        </w:rPr>
        <w:t>Spring 2023</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1472B9" w:rsidRPr="00E06375" w14:paraId="4BADCAEB" w14:textId="77777777" w:rsidTr="001472B9">
        <w:trPr>
          <w:tblCellSpacing w:w="0" w:type="dxa"/>
        </w:trPr>
        <w:tc>
          <w:tcPr>
            <w:tcW w:w="1141" w:type="pct"/>
            <w:hideMark/>
          </w:tcPr>
          <w:p w14:paraId="3561B28B" w14:textId="77777777" w:rsidR="001472B9" w:rsidRPr="00E06375" w:rsidRDefault="001472B9" w:rsidP="00C524B6">
            <w:pPr>
              <w:spacing w:before="100" w:beforeAutospacing="1" w:after="100" w:afterAutospacing="1"/>
              <w:rPr>
                <w:rFonts w:eastAsiaTheme="minorEastAsia"/>
              </w:rPr>
            </w:pPr>
            <w:r w:rsidRPr="00E06375">
              <w:rPr>
                <w:rFonts w:eastAsiaTheme="minorEastAsia"/>
              </w:rPr>
              <w:t>Course Number</w:t>
            </w:r>
          </w:p>
        </w:tc>
        <w:tc>
          <w:tcPr>
            <w:tcW w:w="3859" w:type="pct"/>
            <w:hideMark/>
          </w:tcPr>
          <w:p w14:paraId="000B46F5" w14:textId="77777777" w:rsidR="001472B9" w:rsidRPr="00E06375" w:rsidRDefault="001472B9" w:rsidP="00C524B6">
            <w:pPr>
              <w:spacing w:before="100" w:beforeAutospacing="1" w:after="100" w:afterAutospacing="1"/>
              <w:rPr>
                <w:rFonts w:eastAsiaTheme="minorEastAsia"/>
              </w:rPr>
            </w:pPr>
            <w:r w:rsidRPr="00E06375">
              <w:rPr>
                <w:rFonts w:eastAsiaTheme="minorEastAsia"/>
              </w:rPr>
              <w:t>Course Name</w:t>
            </w:r>
          </w:p>
        </w:tc>
      </w:tr>
      <w:tr w:rsidR="001472B9" w:rsidRPr="00E06375" w14:paraId="002A01C5" w14:textId="77777777" w:rsidTr="001472B9">
        <w:trPr>
          <w:tblCellSpacing w:w="0" w:type="dxa"/>
        </w:trPr>
        <w:tc>
          <w:tcPr>
            <w:tcW w:w="1141" w:type="pct"/>
            <w:hideMark/>
          </w:tcPr>
          <w:p w14:paraId="654E6FC3" w14:textId="7C06031E" w:rsidR="001472B9" w:rsidRPr="00E06375" w:rsidRDefault="001472B9" w:rsidP="001472B9">
            <w:pPr>
              <w:spacing w:before="100" w:beforeAutospacing="1" w:after="100" w:afterAutospacing="1"/>
              <w:rPr>
                <w:rFonts w:eastAsiaTheme="minorEastAsia"/>
              </w:rPr>
            </w:pPr>
            <w:r w:rsidRPr="00E06375">
              <w:rPr>
                <w:rFonts w:eastAsiaTheme="minorEastAsia"/>
              </w:rPr>
              <w:t>EDUC 4825 A</w:t>
            </w:r>
          </w:p>
        </w:tc>
        <w:tc>
          <w:tcPr>
            <w:tcW w:w="3859" w:type="pct"/>
            <w:hideMark/>
          </w:tcPr>
          <w:p w14:paraId="0D2283E1" w14:textId="63F541CD" w:rsidR="001472B9" w:rsidRPr="00F2637C" w:rsidRDefault="001472B9" w:rsidP="001472B9">
            <w:pPr>
              <w:spacing w:before="100" w:beforeAutospacing="1" w:after="100" w:afterAutospacing="1"/>
              <w:rPr>
                <w:rFonts w:eastAsiaTheme="minorEastAsia"/>
                <w:b/>
                <w:bCs/>
              </w:rPr>
            </w:pPr>
            <w:r w:rsidRPr="00E06375">
              <w:rPr>
                <w:rFonts w:eastAsiaTheme="minorEastAsia"/>
              </w:rPr>
              <w:t>Special Education Practicu</w:t>
            </w:r>
            <w:r w:rsidR="00F2637C">
              <w:rPr>
                <w:rFonts w:eastAsiaTheme="minorEastAsia"/>
              </w:rPr>
              <w:t>m- Online</w:t>
            </w:r>
          </w:p>
        </w:tc>
      </w:tr>
      <w:tr w:rsidR="001472B9" w:rsidRPr="00E06375" w14:paraId="7C456BD7" w14:textId="77777777" w:rsidTr="001472B9">
        <w:trPr>
          <w:tblCellSpacing w:w="0" w:type="dxa"/>
        </w:trPr>
        <w:tc>
          <w:tcPr>
            <w:tcW w:w="1141" w:type="pct"/>
          </w:tcPr>
          <w:p w14:paraId="66928A6D" w14:textId="2D142160" w:rsidR="001472B9" w:rsidRPr="00E06375" w:rsidRDefault="001472B9" w:rsidP="001472B9">
            <w:pPr>
              <w:spacing w:before="100" w:beforeAutospacing="1" w:after="100" w:afterAutospacing="1"/>
              <w:rPr>
                <w:rFonts w:eastAsiaTheme="minorEastAsia"/>
              </w:rPr>
            </w:pPr>
            <w:r w:rsidRPr="00E06375">
              <w:rPr>
                <w:rFonts w:eastAsiaTheme="minorEastAsia"/>
              </w:rPr>
              <w:t>EDUC 4825 B</w:t>
            </w:r>
          </w:p>
        </w:tc>
        <w:tc>
          <w:tcPr>
            <w:tcW w:w="3859" w:type="pct"/>
          </w:tcPr>
          <w:p w14:paraId="1ED569B8" w14:textId="52EA3C0C" w:rsidR="001472B9" w:rsidRPr="00E06375" w:rsidRDefault="001472B9" w:rsidP="001472B9">
            <w:pPr>
              <w:spacing w:before="100" w:beforeAutospacing="1" w:after="100" w:afterAutospacing="1"/>
              <w:rPr>
                <w:rFonts w:eastAsiaTheme="minorEastAsia"/>
              </w:rPr>
            </w:pPr>
            <w:r w:rsidRPr="00E06375">
              <w:rPr>
                <w:rFonts w:eastAsiaTheme="minorEastAsia"/>
              </w:rPr>
              <w:t>Special Education Practicum</w:t>
            </w:r>
            <w:r w:rsidR="00F2637C">
              <w:rPr>
                <w:rFonts w:eastAsiaTheme="minorEastAsia"/>
              </w:rPr>
              <w:t>- Online</w:t>
            </w:r>
          </w:p>
        </w:tc>
      </w:tr>
      <w:tr w:rsidR="001472B9" w:rsidRPr="00E06375" w14:paraId="630F757D" w14:textId="77777777" w:rsidTr="001472B9">
        <w:trPr>
          <w:tblCellSpacing w:w="0" w:type="dxa"/>
        </w:trPr>
        <w:tc>
          <w:tcPr>
            <w:tcW w:w="1141" w:type="pct"/>
          </w:tcPr>
          <w:p w14:paraId="0E47198F" w14:textId="12CC1944" w:rsidR="001472B9" w:rsidRPr="00E06375" w:rsidRDefault="001472B9" w:rsidP="001472B9">
            <w:pPr>
              <w:spacing w:before="100" w:beforeAutospacing="1" w:after="100" w:afterAutospacing="1"/>
              <w:rPr>
                <w:rFonts w:eastAsiaTheme="minorEastAsia"/>
              </w:rPr>
            </w:pPr>
            <w:r w:rsidRPr="00E06375">
              <w:rPr>
                <w:bCs/>
              </w:rPr>
              <w:t>SPED 3700 C</w:t>
            </w:r>
          </w:p>
        </w:tc>
        <w:tc>
          <w:tcPr>
            <w:tcW w:w="3859" w:type="pct"/>
          </w:tcPr>
          <w:p w14:paraId="58AC3F91" w14:textId="7F0E8BBF" w:rsidR="001472B9" w:rsidRPr="00E06375" w:rsidRDefault="001472B9" w:rsidP="001472B9">
            <w:pPr>
              <w:spacing w:before="100" w:beforeAutospacing="1" w:after="100" w:afterAutospacing="1"/>
              <w:rPr>
                <w:rFonts w:eastAsiaTheme="minorEastAsia"/>
              </w:rPr>
            </w:pPr>
            <w:r w:rsidRPr="00E06375">
              <w:rPr>
                <w:bCs/>
              </w:rPr>
              <w:t>Special Education Field II</w:t>
            </w:r>
            <w:r w:rsidR="00F2637C">
              <w:rPr>
                <w:rFonts w:eastAsiaTheme="minorEastAsia"/>
              </w:rPr>
              <w:t>- Online</w:t>
            </w:r>
          </w:p>
        </w:tc>
      </w:tr>
      <w:tr w:rsidR="001472B9" w:rsidRPr="00E06375" w14:paraId="04898C1F" w14:textId="77777777" w:rsidTr="001472B9">
        <w:trPr>
          <w:tblCellSpacing w:w="0" w:type="dxa"/>
        </w:trPr>
        <w:tc>
          <w:tcPr>
            <w:tcW w:w="1141" w:type="pct"/>
          </w:tcPr>
          <w:p w14:paraId="756DE9F4" w14:textId="01344826" w:rsidR="001472B9" w:rsidRPr="00E06375" w:rsidRDefault="001472B9" w:rsidP="001472B9">
            <w:pPr>
              <w:spacing w:before="100" w:beforeAutospacing="1" w:after="100" w:afterAutospacing="1"/>
              <w:rPr>
                <w:bCs/>
              </w:rPr>
            </w:pPr>
            <w:r w:rsidRPr="00E06375">
              <w:rPr>
                <w:bCs/>
              </w:rPr>
              <w:t>SPED 4900 (2 sections)</w:t>
            </w:r>
          </w:p>
        </w:tc>
        <w:tc>
          <w:tcPr>
            <w:tcW w:w="3859" w:type="pct"/>
          </w:tcPr>
          <w:p w14:paraId="14B52643" w14:textId="6C141419" w:rsidR="001472B9" w:rsidRPr="00E06375" w:rsidRDefault="001472B9" w:rsidP="001472B9">
            <w:pPr>
              <w:spacing w:before="100" w:beforeAutospacing="1" w:after="100" w:afterAutospacing="1"/>
              <w:rPr>
                <w:bCs/>
              </w:rPr>
            </w:pPr>
            <w:r w:rsidRPr="00E06375">
              <w:rPr>
                <w:bCs/>
              </w:rPr>
              <w:t>Characteristics of Autism</w:t>
            </w:r>
            <w:r w:rsidR="00F2637C">
              <w:rPr>
                <w:rFonts w:eastAsiaTheme="minorEastAsia"/>
              </w:rPr>
              <w:t>- Online</w:t>
            </w:r>
          </w:p>
        </w:tc>
      </w:tr>
      <w:tr w:rsidR="001472B9" w:rsidRPr="00E06375" w14:paraId="3EB411E6" w14:textId="77777777" w:rsidTr="000434E9">
        <w:trPr>
          <w:trHeight w:val="81"/>
          <w:tblCellSpacing w:w="0" w:type="dxa"/>
        </w:trPr>
        <w:tc>
          <w:tcPr>
            <w:tcW w:w="5000" w:type="pct"/>
            <w:gridSpan w:val="2"/>
          </w:tcPr>
          <w:p w14:paraId="3B6F7A50" w14:textId="77777777" w:rsidR="001472B9" w:rsidRPr="00E06375" w:rsidRDefault="001472B9" w:rsidP="00C524B6">
            <w:pPr>
              <w:spacing w:before="100" w:beforeAutospacing="1" w:after="100" w:afterAutospacing="1"/>
              <w:rPr>
                <w:rFonts w:eastAsiaTheme="minorEastAsia"/>
              </w:rPr>
            </w:pPr>
            <w:r w:rsidRPr="00E06375">
              <w:rPr>
                <w:rFonts w:eastAsiaTheme="minorEastAsia"/>
              </w:rPr>
              <w:t xml:space="preserve">School of Education Simulation Specialist </w:t>
            </w:r>
          </w:p>
        </w:tc>
      </w:tr>
    </w:tbl>
    <w:p w14:paraId="1D9B7FB2" w14:textId="32DCE543" w:rsidR="00D3635C" w:rsidRPr="00E06375" w:rsidRDefault="00D3635C" w:rsidP="00451C26">
      <w:pPr>
        <w:rPr>
          <w:b/>
        </w:rPr>
      </w:pPr>
    </w:p>
    <w:p w14:paraId="5F540571" w14:textId="77777777" w:rsidR="001472B9" w:rsidRPr="00E06375" w:rsidRDefault="001472B9" w:rsidP="00451C26">
      <w:pPr>
        <w:rPr>
          <w:b/>
        </w:rPr>
      </w:pPr>
    </w:p>
    <w:p w14:paraId="3E8754E1" w14:textId="135E3EE4" w:rsidR="00D3635C" w:rsidRPr="00E06375" w:rsidRDefault="00D3635C" w:rsidP="00D3635C">
      <w:pPr>
        <w:rPr>
          <w:bCs/>
        </w:rPr>
      </w:pPr>
      <w:r w:rsidRPr="00E06375">
        <w:rPr>
          <w:bCs/>
        </w:rPr>
        <w:t>Fall 2022</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D3635C" w:rsidRPr="00E06375" w14:paraId="0943E2A5" w14:textId="77777777" w:rsidTr="001472B9">
        <w:trPr>
          <w:tblCellSpacing w:w="0" w:type="dxa"/>
        </w:trPr>
        <w:tc>
          <w:tcPr>
            <w:tcW w:w="1141" w:type="pct"/>
            <w:hideMark/>
          </w:tcPr>
          <w:p w14:paraId="68D01AAC" w14:textId="77777777" w:rsidR="00D3635C" w:rsidRPr="00E06375" w:rsidRDefault="00D3635C" w:rsidP="00300D5B">
            <w:pPr>
              <w:spacing w:before="100" w:beforeAutospacing="1" w:after="100" w:afterAutospacing="1"/>
              <w:rPr>
                <w:rFonts w:eastAsiaTheme="minorEastAsia"/>
              </w:rPr>
            </w:pPr>
            <w:r w:rsidRPr="00E06375">
              <w:rPr>
                <w:rFonts w:eastAsiaTheme="minorEastAsia"/>
              </w:rPr>
              <w:t>Course Number</w:t>
            </w:r>
          </w:p>
        </w:tc>
        <w:tc>
          <w:tcPr>
            <w:tcW w:w="3859" w:type="pct"/>
            <w:hideMark/>
          </w:tcPr>
          <w:p w14:paraId="129C17A5" w14:textId="77777777" w:rsidR="00D3635C" w:rsidRPr="00E06375" w:rsidRDefault="00D3635C" w:rsidP="00300D5B">
            <w:pPr>
              <w:spacing w:before="100" w:beforeAutospacing="1" w:after="100" w:afterAutospacing="1"/>
              <w:rPr>
                <w:rFonts w:eastAsiaTheme="minorEastAsia"/>
              </w:rPr>
            </w:pPr>
            <w:r w:rsidRPr="00E06375">
              <w:rPr>
                <w:rFonts w:eastAsiaTheme="minorEastAsia"/>
              </w:rPr>
              <w:t>Course Name</w:t>
            </w:r>
          </w:p>
        </w:tc>
      </w:tr>
      <w:tr w:rsidR="00D3635C" w:rsidRPr="00E06375" w14:paraId="2F9A64A9" w14:textId="77777777" w:rsidTr="001472B9">
        <w:trPr>
          <w:tblCellSpacing w:w="0" w:type="dxa"/>
        </w:trPr>
        <w:tc>
          <w:tcPr>
            <w:tcW w:w="1141" w:type="pct"/>
            <w:hideMark/>
          </w:tcPr>
          <w:p w14:paraId="0C5A9548" w14:textId="57946E4C" w:rsidR="00D3635C" w:rsidRPr="00E06375" w:rsidRDefault="00D3635C" w:rsidP="00300D5B">
            <w:pPr>
              <w:spacing w:before="100" w:beforeAutospacing="1" w:after="100" w:afterAutospacing="1"/>
              <w:rPr>
                <w:rFonts w:eastAsiaTheme="minorEastAsia"/>
              </w:rPr>
            </w:pPr>
            <w:r w:rsidRPr="00E06375">
              <w:rPr>
                <w:rFonts w:eastAsiaTheme="minorEastAsia"/>
              </w:rPr>
              <w:t xml:space="preserve">SPED 4600 A </w:t>
            </w:r>
          </w:p>
        </w:tc>
        <w:tc>
          <w:tcPr>
            <w:tcW w:w="3859" w:type="pct"/>
            <w:hideMark/>
          </w:tcPr>
          <w:p w14:paraId="0A1DAD9F" w14:textId="77777777" w:rsidR="00D3635C" w:rsidRPr="00E06375" w:rsidRDefault="00D3635C" w:rsidP="00300D5B">
            <w:pPr>
              <w:spacing w:before="100" w:beforeAutospacing="1" w:after="100" w:afterAutospacing="1"/>
              <w:rPr>
                <w:rFonts w:eastAsiaTheme="minorEastAsia"/>
              </w:rPr>
            </w:pPr>
            <w:r w:rsidRPr="00E06375">
              <w:rPr>
                <w:rFonts w:eastAsiaTheme="minorEastAsia"/>
              </w:rPr>
              <w:t>Instructional Adaptations for Students with Disabilities- Online</w:t>
            </w:r>
          </w:p>
        </w:tc>
      </w:tr>
      <w:tr w:rsidR="00D3635C" w:rsidRPr="00E06375" w14:paraId="503E40C1" w14:textId="77777777" w:rsidTr="001472B9">
        <w:trPr>
          <w:tblCellSpacing w:w="0" w:type="dxa"/>
        </w:trPr>
        <w:tc>
          <w:tcPr>
            <w:tcW w:w="1141" w:type="pct"/>
          </w:tcPr>
          <w:p w14:paraId="51146E33" w14:textId="77777777" w:rsidR="00D3635C" w:rsidRPr="00E06375" w:rsidRDefault="00D3635C" w:rsidP="00300D5B">
            <w:pPr>
              <w:spacing w:before="100" w:beforeAutospacing="1" w:after="100" w:afterAutospacing="1"/>
              <w:rPr>
                <w:rFonts w:eastAsiaTheme="minorEastAsia"/>
              </w:rPr>
            </w:pPr>
            <w:r w:rsidRPr="00E06375">
              <w:rPr>
                <w:rFonts w:eastAsiaTheme="minorEastAsia"/>
              </w:rPr>
              <w:t>EDUC 3700</w:t>
            </w:r>
          </w:p>
        </w:tc>
        <w:tc>
          <w:tcPr>
            <w:tcW w:w="3859" w:type="pct"/>
          </w:tcPr>
          <w:p w14:paraId="17D48D52" w14:textId="0D0CFB6A" w:rsidR="00D3635C" w:rsidRPr="00E06375" w:rsidRDefault="00D3635C" w:rsidP="00300D5B">
            <w:pPr>
              <w:spacing w:before="100" w:beforeAutospacing="1" w:after="100" w:afterAutospacing="1"/>
              <w:rPr>
                <w:rFonts w:eastAsiaTheme="minorEastAsia"/>
              </w:rPr>
            </w:pPr>
            <w:r w:rsidRPr="00E06375">
              <w:rPr>
                <w:rFonts w:eastAsiaTheme="minorEastAsia"/>
              </w:rPr>
              <w:t>Digital Age Teaching Seminar</w:t>
            </w:r>
            <w:r w:rsidR="00F2637C">
              <w:rPr>
                <w:rFonts w:eastAsiaTheme="minorEastAsia"/>
              </w:rPr>
              <w:t>- Online</w:t>
            </w:r>
          </w:p>
        </w:tc>
      </w:tr>
      <w:tr w:rsidR="00D3635C" w:rsidRPr="00E06375" w14:paraId="39914764" w14:textId="77777777" w:rsidTr="001472B9">
        <w:trPr>
          <w:tblCellSpacing w:w="0" w:type="dxa"/>
        </w:trPr>
        <w:tc>
          <w:tcPr>
            <w:tcW w:w="1141" w:type="pct"/>
          </w:tcPr>
          <w:p w14:paraId="7F470E44" w14:textId="77777777" w:rsidR="00D3635C" w:rsidRPr="00E06375" w:rsidRDefault="00D3635C" w:rsidP="00300D5B">
            <w:pPr>
              <w:spacing w:before="100" w:beforeAutospacing="1" w:after="100" w:afterAutospacing="1"/>
              <w:rPr>
                <w:rFonts w:eastAsiaTheme="minorEastAsia"/>
              </w:rPr>
            </w:pPr>
            <w:r w:rsidRPr="00E06375">
              <w:rPr>
                <w:rFonts w:eastAsiaTheme="minorEastAsia"/>
              </w:rPr>
              <w:t>SPED 4600 C</w:t>
            </w:r>
          </w:p>
        </w:tc>
        <w:tc>
          <w:tcPr>
            <w:tcW w:w="3859" w:type="pct"/>
          </w:tcPr>
          <w:p w14:paraId="63FB44F5" w14:textId="4615BB78" w:rsidR="00D3635C" w:rsidRPr="00E06375" w:rsidRDefault="00D3635C" w:rsidP="00300D5B">
            <w:pPr>
              <w:spacing w:before="100" w:beforeAutospacing="1" w:after="100" w:afterAutospacing="1"/>
              <w:rPr>
                <w:rFonts w:eastAsiaTheme="minorEastAsia"/>
              </w:rPr>
            </w:pPr>
            <w:r w:rsidRPr="00E06375">
              <w:rPr>
                <w:rFonts w:eastAsiaTheme="minorEastAsia"/>
              </w:rPr>
              <w:t>Special Education Practicum</w:t>
            </w:r>
            <w:r w:rsidR="00F2637C">
              <w:rPr>
                <w:rFonts w:eastAsiaTheme="minorEastAsia"/>
              </w:rPr>
              <w:t>- Online</w:t>
            </w:r>
          </w:p>
        </w:tc>
      </w:tr>
      <w:tr w:rsidR="00D3635C" w:rsidRPr="00E06375" w14:paraId="482944C7" w14:textId="77777777" w:rsidTr="001472B9">
        <w:trPr>
          <w:tblCellSpacing w:w="0" w:type="dxa"/>
        </w:trPr>
        <w:tc>
          <w:tcPr>
            <w:tcW w:w="1141" w:type="pct"/>
          </w:tcPr>
          <w:p w14:paraId="33973B0C" w14:textId="037E187A" w:rsidR="00D3635C" w:rsidRPr="00E06375" w:rsidRDefault="00D3635C" w:rsidP="00300D5B">
            <w:pPr>
              <w:spacing w:before="100" w:beforeAutospacing="1" w:after="100" w:afterAutospacing="1"/>
              <w:rPr>
                <w:rFonts w:eastAsiaTheme="minorEastAsia"/>
              </w:rPr>
            </w:pPr>
            <w:r w:rsidRPr="00E06375">
              <w:rPr>
                <w:rFonts w:eastAsiaTheme="minorEastAsia"/>
              </w:rPr>
              <w:t>SPED 3100 Section 04</w:t>
            </w:r>
          </w:p>
        </w:tc>
        <w:tc>
          <w:tcPr>
            <w:tcW w:w="3859" w:type="pct"/>
          </w:tcPr>
          <w:p w14:paraId="4BC10D55" w14:textId="745843EE" w:rsidR="00D3635C" w:rsidRPr="00E06375" w:rsidRDefault="00D3635C" w:rsidP="00300D5B">
            <w:pPr>
              <w:spacing w:before="100" w:beforeAutospacing="1" w:after="100" w:afterAutospacing="1"/>
              <w:rPr>
                <w:rFonts w:eastAsiaTheme="minorEastAsia"/>
              </w:rPr>
            </w:pPr>
            <w:r w:rsidRPr="00E06375">
              <w:rPr>
                <w:rFonts w:eastAsiaTheme="minorEastAsia"/>
              </w:rPr>
              <w:t>Characteristics of Special Needs</w:t>
            </w:r>
            <w:r w:rsidR="00F2637C">
              <w:rPr>
                <w:rFonts w:eastAsiaTheme="minorEastAsia"/>
              </w:rPr>
              <w:t>- Online</w:t>
            </w:r>
          </w:p>
        </w:tc>
      </w:tr>
      <w:tr w:rsidR="00D3635C" w:rsidRPr="00E06375" w14:paraId="0B860DEA" w14:textId="77777777" w:rsidTr="001472B9">
        <w:trPr>
          <w:tblCellSpacing w:w="0" w:type="dxa"/>
        </w:trPr>
        <w:tc>
          <w:tcPr>
            <w:tcW w:w="1141" w:type="pct"/>
          </w:tcPr>
          <w:p w14:paraId="3E3553CC" w14:textId="30B6942F" w:rsidR="00D3635C" w:rsidRPr="00E06375" w:rsidRDefault="00D3635C" w:rsidP="00300D5B">
            <w:pPr>
              <w:spacing w:before="100" w:beforeAutospacing="1" w:after="100" w:afterAutospacing="1"/>
              <w:rPr>
                <w:rFonts w:eastAsiaTheme="minorEastAsia"/>
              </w:rPr>
            </w:pPr>
            <w:r w:rsidRPr="00E06375">
              <w:rPr>
                <w:rFonts w:eastAsiaTheme="minorEastAsia"/>
              </w:rPr>
              <w:t xml:space="preserve">SPED 3200 </w:t>
            </w:r>
            <w:r w:rsidR="00F2637C">
              <w:rPr>
                <w:rFonts w:eastAsiaTheme="minorEastAsia"/>
              </w:rPr>
              <w:t xml:space="preserve">B </w:t>
            </w:r>
            <w:r w:rsidRPr="00E06375">
              <w:rPr>
                <w:rFonts w:eastAsiaTheme="minorEastAsia"/>
              </w:rPr>
              <w:t xml:space="preserve"> </w:t>
            </w:r>
          </w:p>
        </w:tc>
        <w:tc>
          <w:tcPr>
            <w:tcW w:w="3859" w:type="pct"/>
          </w:tcPr>
          <w:p w14:paraId="1EDC7BCC" w14:textId="675F9F65" w:rsidR="00D3635C" w:rsidRPr="00E06375" w:rsidRDefault="00D3635C" w:rsidP="00300D5B">
            <w:pPr>
              <w:spacing w:before="100" w:beforeAutospacing="1" w:after="100" w:afterAutospacing="1"/>
              <w:rPr>
                <w:rFonts w:eastAsiaTheme="minorEastAsia"/>
              </w:rPr>
            </w:pPr>
            <w:r w:rsidRPr="00E06375">
              <w:rPr>
                <w:rFonts w:eastAsiaTheme="minorEastAsia"/>
              </w:rPr>
              <w:t>Special Education Field</w:t>
            </w:r>
            <w:r w:rsidR="00F2637C">
              <w:rPr>
                <w:rFonts w:eastAsiaTheme="minorEastAsia"/>
              </w:rPr>
              <w:t>- Online</w:t>
            </w:r>
          </w:p>
        </w:tc>
      </w:tr>
      <w:tr w:rsidR="00D3635C" w:rsidRPr="00E06375" w14:paraId="033922C1" w14:textId="77777777" w:rsidTr="001472B9">
        <w:trPr>
          <w:tblCellSpacing w:w="0" w:type="dxa"/>
        </w:trPr>
        <w:tc>
          <w:tcPr>
            <w:tcW w:w="5000" w:type="pct"/>
            <w:gridSpan w:val="2"/>
          </w:tcPr>
          <w:p w14:paraId="156C9FBF" w14:textId="77777777" w:rsidR="00D3635C" w:rsidRPr="00E06375" w:rsidRDefault="00D3635C" w:rsidP="00300D5B">
            <w:pPr>
              <w:spacing w:before="100" w:beforeAutospacing="1" w:after="100" w:afterAutospacing="1"/>
              <w:rPr>
                <w:rFonts w:eastAsiaTheme="minorEastAsia"/>
              </w:rPr>
            </w:pPr>
            <w:r w:rsidRPr="00E06375">
              <w:rPr>
                <w:rFonts w:eastAsiaTheme="minorEastAsia"/>
              </w:rPr>
              <w:t xml:space="preserve">School of Education Simulation Specialist </w:t>
            </w:r>
          </w:p>
        </w:tc>
      </w:tr>
    </w:tbl>
    <w:p w14:paraId="6238F7CD" w14:textId="41F6FAB7" w:rsidR="00D3635C" w:rsidRPr="00E06375" w:rsidRDefault="00D3635C" w:rsidP="00451C26">
      <w:pPr>
        <w:rPr>
          <w:b/>
        </w:rPr>
      </w:pPr>
    </w:p>
    <w:p w14:paraId="3AFD0597" w14:textId="77777777" w:rsidR="00D3635C" w:rsidRPr="00E06375" w:rsidRDefault="00D3635C" w:rsidP="00451C26">
      <w:pPr>
        <w:rPr>
          <w:b/>
        </w:rPr>
      </w:pPr>
    </w:p>
    <w:p w14:paraId="1779E845" w14:textId="121EE8DC" w:rsidR="007B4609" w:rsidRPr="00E06375" w:rsidRDefault="007B4609" w:rsidP="003A7137">
      <w:pPr>
        <w:rPr>
          <w:bCs/>
        </w:rPr>
      </w:pPr>
      <w:r w:rsidRPr="00E06375">
        <w:rPr>
          <w:bCs/>
        </w:rPr>
        <w:t>Spring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4609" w:rsidRPr="00E06375" w14:paraId="4BD38F31" w14:textId="77777777" w:rsidTr="007B4609">
        <w:tc>
          <w:tcPr>
            <w:tcW w:w="4675" w:type="dxa"/>
          </w:tcPr>
          <w:p w14:paraId="4E7203C6" w14:textId="11DC2C9B" w:rsidR="007B4609" w:rsidRPr="00E06375" w:rsidRDefault="007B4609" w:rsidP="007B4609">
            <w:pPr>
              <w:rPr>
                <w:bCs/>
              </w:rPr>
            </w:pPr>
            <w:r w:rsidRPr="00E06375">
              <w:rPr>
                <w:rFonts w:eastAsiaTheme="minorEastAsia"/>
              </w:rPr>
              <w:t>Course Number</w:t>
            </w:r>
          </w:p>
        </w:tc>
        <w:tc>
          <w:tcPr>
            <w:tcW w:w="4675" w:type="dxa"/>
          </w:tcPr>
          <w:p w14:paraId="0707A863" w14:textId="46A7ECC8" w:rsidR="007B4609" w:rsidRPr="00E06375" w:rsidRDefault="007B4609" w:rsidP="007B4609">
            <w:pPr>
              <w:rPr>
                <w:bCs/>
              </w:rPr>
            </w:pPr>
            <w:r w:rsidRPr="00E06375">
              <w:rPr>
                <w:rFonts w:eastAsiaTheme="minorEastAsia"/>
              </w:rPr>
              <w:t>Course Name</w:t>
            </w:r>
          </w:p>
        </w:tc>
      </w:tr>
      <w:tr w:rsidR="007B4609" w:rsidRPr="00E06375" w14:paraId="6420F4B9" w14:textId="77777777" w:rsidTr="007B4609">
        <w:tc>
          <w:tcPr>
            <w:tcW w:w="4675" w:type="dxa"/>
          </w:tcPr>
          <w:p w14:paraId="0E29319B" w14:textId="667DC784" w:rsidR="007B4609" w:rsidRPr="00E06375" w:rsidRDefault="007B4609" w:rsidP="007B4609">
            <w:pPr>
              <w:rPr>
                <w:bCs/>
              </w:rPr>
            </w:pPr>
            <w:r w:rsidRPr="00E06375">
              <w:rPr>
                <w:rFonts w:eastAsiaTheme="minorEastAsia"/>
              </w:rPr>
              <w:t>EDUC 4825 A</w:t>
            </w:r>
          </w:p>
        </w:tc>
        <w:tc>
          <w:tcPr>
            <w:tcW w:w="4675" w:type="dxa"/>
          </w:tcPr>
          <w:p w14:paraId="5D60C2E0" w14:textId="5A72DB1A" w:rsidR="007B4609" w:rsidRPr="00E06375" w:rsidRDefault="007B4609" w:rsidP="007B4609">
            <w:pPr>
              <w:rPr>
                <w:bCs/>
              </w:rPr>
            </w:pPr>
            <w:r w:rsidRPr="00E06375">
              <w:rPr>
                <w:rFonts w:eastAsiaTheme="minorEastAsia"/>
              </w:rPr>
              <w:t>Special Education Practicum</w:t>
            </w:r>
            <w:r w:rsidR="00F2637C">
              <w:rPr>
                <w:rFonts w:eastAsiaTheme="minorEastAsia"/>
              </w:rPr>
              <w:t>- Online</w:t>
            </w:r>
          </w:p>
        </w:tc>
      </w:tr>
      <w:tr w:rsidR="007B4609" w:rsidRPr="00E06375" w14:paraId="28EE87A6" w14:textId="77777777" w:rsidTr="007B4609">
        <w:tc>
          <w:tcPr>
            <w:tcW w:w="4675" w:type="dxa"/>
          </w:tcPr>
          <w:p w14:paraId="5F5945E1" w14:textId="025C134F" w:rsidR="007B4609" w:rsidRPr="00E06375" w:rsidRDefault="007B4609" w:rsidP="007B4609">
            <w:pPr>
              <w:rPr>
                <w:bCs/>
              </w:rPr>
            </w:pPr>
            <w:r w:rsidRPr="00E06375">
              <w:rPr>
                <w:rFonts w:eastAsiaTheme="minorEastAsia"/>
              </w:rPr>
              <w:t>EDUC 4825 B</w:t>
            </w:r>
          </w:p>
        </w:tc>
        <w:tc>
          <w:tcPr>
            <w:tcW w:w="4675" w:type="dxa"/>
          </w:tcPr>
          <w:p w14:paraId="7EDABF6C" w14:textId="034C667D" w:rsidR="007B4609" w:rsidRPr="00E06375" w:rsidRDefault="007B4609" w:rsidP="007B4609">
            <w:pPr>
              <w:rPr>
                <w:bCs/>
              </w:rPr>
            </w:pPr>
            <w:r w:rsidRPr="00E06375">
              <w:rPr>
                <w:rFonts w:eastAsiaTheme="minorEastAsia"/>
              </w:rPr>
              <w:t>Special Education Practicum</w:t>
            </w:r>
            <w:r w:rsidR="00F2637C">
              <w:rPr>
                <w:rFonts w:eastAsiaTheme="minorEastAsia"/>
              </w:rPr>
              <w:t>- Online</w:t>
            </w:r>
          </w:p>
        </w:tc>
      </w:tr>
      <w:tr w:rsidR="007B4609" w:rsidRPr="00E06375" w14:paraId="56177458" w14:textId="77777777" w:rsidTr="007B4609">
        <w:tc>
          <w:tcPr>
            <w:tcW w:w="4675" w:type="dxa"/>
          </w:tcPr>
          <w:p w14:paraId="06B15CA4" w14:textId="6F2CFE80" w:rsidR="007B4609" w:rsidRPr="00E06375" w:rsidRDefault="007B4609" w:rsidP="00451C26">
            <w:pPr>
              <w:rPr>
                <w:bCs/>
              </w:rPr>
            </w:pPr>
            <w:r w:rsidRPr="00E06375">
              <w:rPr>
                <w:bCs/>
              </w:rPr>
              <w:t>SPED 3700 C</w:t>
            </w:r>
          </w:p>
        </w:tc>
        <w:tc>
          <w:tcPr>
            <w:tcW w:w="4675" w:type="dxa"/>
          </w:tcPr>
          <w:p w14:paraId="5D3BB18E" w14:textId="25048E6C" w:rsidR="007B4609" w:rsidRPr="00E06375" w:rsidRDefault="007B4609" w:rsidP="00451C26">
            <w:pPr>
              <w:rPr>
                <w:bCs/>
              </w:rPr>
            </w:pPr>
            <w:r w:rsidRPr="00E06375">
              <w:rPr>
                <w:bCs/>
              </w:rPr>
              <w:t>Special Education Field II</w:t>
            </w:r>
            <w:r w:rsidR="00F2637C">
              <w:rPr>
                <w:rFonts w:eastAsiaTheme="minorEastAsia"/>
              </w:rPr>
              <w:t>- Online</w:t>
            </w:r>
          </w:p>
        </w:tc>
      </w:tr>
      <w:tr w:rsidR="007B4609" w:rsidRPr="00E06375" w14:paraId="4E8DC1C2" w14:textId="77777777" w:rsidTr="007B4609">
        <w:tc>
          <w:tcPr>
            <w:tcW w:w="4675" w:type="dxa"/>
          </w:tcPr>
          <w:p w14:paraId="56046003" w14:textId="08784ACB" w:rsidR="007B4609" w:rsidRPr="00E06375" w:rsidRDefault="007B4609" w:rsidP="00451C26">
            <w:pPr>
              <w:rPr>
                <w:bCs/>
              </w:rPr>
            </w:pPr>
            <w:r w:rsidRPr="00E06375">
              <w:rPr>
                <w:rFonts w:eastAsiaTheme="minorEastAsia"/>
              </w:rPr>
              <w:t>School of Education Simulation Specialist</w:t>
            </w:r>
          </w:p>
        </w:tc>
        <w:tc>
          <w:tcPr>
            <w:tcW w:w="4675" w:type="dxa"/>
          </w:tcPr>
          <w:p w14:paraId="00E439E5" w14:textId="77777777" w:rsidR="007B4609" w:rsidRPr="00E06375" w:rsidRDefault="007B4609" w:rsidP="00451C26">
            <w:pPr>
              <w:rPr>
                <w:bCs/>
              </w:rPr>
            </w:pPr>
          </w:p>
        </w:tc>
      </w:tr>
    </w:tbl>
    <w:p w14:paraId="64B39366" w14:textId="77777777" w:rsidR="007B4609" w:rsidRPr="00E06375" w:rsidRDefault="007B4609" w:rsidP="00451C26">
      <w:pPr>
        <w:rPr>
          <w:bCs/>
        </w:rPr>
      </w:pPr>
    </w:p>
    <w:p w14:paraId="76D89B3E" w14:textId="77777777" w:rsidR="007B4609" w:rsidRPr="00E06375" w:rsidRDefault="007B4609" w:rsidP="00451C26">
      <w:pPr>
        <w:rPr>
          <w:bCs/>
        </w:rPr>
      </w:pPr>
    </w:p>
    <w:p w14:paraId="594F9F50" w14:textId="582AA3BE" w:rsidR="00535076" w:rsidRPr="00E06375" w:rsidRDefault="00535076" w:rsidP="00451C26">
      <w:pPr>
        <w:rPr>
          <w:bCs/>
        </w:rPr>
      </w:pPr>
      <w:r w:rsidRPr="00E06375">
        <w:rPr>
          <w:bCs/>
        </w:rPr>
        <w:t>Fall 2021</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535076" w:rsidRPr="00E06375" w14:paraId="446ACEB9" w14:textId="77777777" w:rsidTr="00157A7D">
        <w:trPr>
          <w:tblCellSpacing w:w="0" w:type="dxa"/>
        </w:trPr>
        <w:tc>
          <w:tcPr>
            <w:tcW w:w="1141" w:type="pct"/>
            <w:hideMark/>
          </w:tcPr>
          <w:p w14:paraId="307B7340" w14:textId="77777777" w:rsidR="00535076" w:rsidRPr="00E06375" w:rsidRDefault="00535076" w:rsidP="0057481B">
            <w:pPr>
              <w:spacing w:before="100" w:beforeAutospacing="1" w:after="100" w:afterAutospacing="1"/>
              <w:rPr>
                <w:rFonts w:eastAsiaTheme="minorEastAsia"/>
              </w:rPr>
            </w:pPr>
            <w:r w:rsidRPr="00E06375">
              <w:rPr>
                <w:rFonts w:eastAsiaTheme="minorEastAsia"/>
              </w:rPr>
              <w:t>Course Number</w:t>
            </w:r>
          </w:p>
        </w:tc>
        <w:tc>
          <w:tcPr>
            <w:tcW w:w="3859" w:type="pct"/>
            <w:hideMark/>
          </w:tcPr>
          <w:p w14:paraId="0B011AB8" w14:textId="77777777" w:rsidR="00535076" w:rsidRPr="00E06375" w:rsidRDefault="00535076" w:rsidP="0057481B">
            <w:pPr>
              <w:spacing w:before="100" w:beforeAutospacing="1" w:after="100" w:afterAutospacing="1"/>
              <w:rPr>
                <w:rFonts w:eastAsiaTheme="minorEastAsia"/>
              </w:rPr>
            </w:pPr>
            <w:r w:rsidRPr="00E06375">
              <w:rPr>
                <w:rFonts w:eastAsiaTheme="minorEastAsia"/>
              </w:rPr>
              <w:t>Course Name</w:t>
            </w:r>
          </w:p>
        </w:tc>
      </w:tr>
      <w:tr w:rsidR="00535076" w:rsidRPr="00E06375" w14:paraId="6BD8166F" w14:textId="77777777" w:rsidTr="00157A7D">
        <w:trPr>
          <w:tblCellSpacing w:w="0" w:type="dxa"/>
        </w:trPr>
        <w:tc>
          <w:tcPr>
            <w:tcW w:w="1141" w:type="pct"/>
            <w:hideMark/>
          </w:tcPr>
          <w:p w14:paraId="0CB952FA" w14:textId="7DFB3E9A" w:rsidR="00535076" w:rsidRPr="00E06375" w:rsidRDefault="00535076" w:rsidP="0057481B">
            <w:pPr>
              <w:spacing w:before="100" w:beforeAutospacing="1" w:after="100" w:afterAutospacing="1"/>
              <w:rPr>
                <w:rFonts w:eastAsiaTheme="minorEastAsia"/>
              </w:rPr>
            </w:pPr>
            <w:r w:rsidRPr="00E06375">
              <w:rPr>
                <w:rFonts w:eastAsiaTheme="minorEastAsia"/>
              </w:rPr>
              <w:t>SPED 4600 A Sections 01, 02</w:t>
            </w:r>
          </w:p>
        </w:tc>
        <w:tc>
          <w:tcPr>
            <w:tcW w:w="3859" w:type="pct"/>
            <w:hideMark/>
          </w:tcPr>
          <w:p w14:paraId="3CB0F5F2" w14:textId="25E107F8" w:rsidR="00535076" w:rsidRPr="00E06375" w:rsidRDefault="00535076" w:rsidP="0057481B">
            <w:pPr>
              <w:spacing w:before="100" w:beforeAutospacing="1" w:after="100" w:afterAutospacing="1"/>
              <w:rPr>
                <w:rFonts w:eastAsiaTheme="minorEastAsia"/>
              </w:rPr>
            </w:pPr>
            <w:r w:rsidRPr="00E06375">
              <w:rPr>
                <w:rFonts w:eastAsiaTheme="minorEastAsia"/>
              </w:rPr>
              <w:t>Instructional Adaptations for Students with Disabilities- Online</w:t>
            </w:r>
          </w:p>
        </w:tc>
      </w:tr>
      <w:tr w:rsidR="00535076" w:rsidRPr="00E06375" w14:paraId="406BB6BC" w14:textId="77777777" w:rsidTr="00157A7D">
        <w:trPr>
          <w:tblCellSpacing w:w="0" w:type="dxa"/>
        </w:trPr>
        <w:tc>
          <w:tcPr>
            <w:tcW w:w="1141" w:type="pct"/>
          </w:tcPr>
          <w:p w14:paraId="5BE19224" w14:textId="31A31722" w:rsidR="00535076" w:rsidRPr="00E06375" w:rsidRDefault="00535076" w:rsidP="0057481B">
            <w:pPr>
              <w:spacing w:before="100" w:beforeAutospacing="1" w:after="100" w:afterAutospacing="1"/>
              <w:rPr>
                <w:rFonts w:eastAsiaTheme="minorEastAsia"/>
              </w:rPr>
            </w:pPr>
            <w:r w:rsidRPr="00E06375">
              <w:rPr>
                <w:rFonts w:eastAsiaTheme="minorEastAsia"/>
              </w:rPr>
              <w:t>EDUC 3700</w:t>
            </w:r>
          </w:p>
        </w:tc>
        <w:tc>
          <w:tcPr>
            <w:tcW w:w="3859" w:type="pct"/>
          </w:tcPr>
          <w:p w14:paraId="77B0459E" w14:textId="1F481386" w:rsidR="00535076" w:rsidRPr="00E06375" w:rsidRDefault="00535076" w:rsidP="0057481B">
            <w:pPr>
              <w:spacing w:before="100" w:beforeAutospacing="1" w:after="100" w:afterAutospacing="1"/>
              <w:rPr>
                <w:rFonts w:eastAsiaTheme="minorEastAsia"/>
              </w:rPr>
            </w:pPr>
            <w:r w:rsidRPr="00E06375">
              <w:rPr>
                <w:rFonts w:eastAsiaTheme="minorEastAsia"/>
              </w:rPr>
              <w:t>Digital Age Teaching Seminar</w:t>
            </w:r>
            <w:r w:rsidR="00F2637C">
              <w:rPr>
                <w:rFonts w:eastAsiaTheme="minorEastAsia"/>
              </w:rPr>
              <w:t>- Online</w:t>
            </w:r>
          </w:p>
        </w:tc>
      </w:tr>
      <w:tr w:rsidR="00535076" w:rsidRPr="00E06375" w14:paraId="185E3340" w14:textId="77777777" w:rsidTr="00157A7D">
        <w:trPr>
          <w:tblCellSpacing w:w="0" w:type="dxa"/>
        </w:trPr>
        <w:tc>
          <w:tcPr>
            <w:tcW w:w="1141" w:type="pct"/>
          </w:tcPr>
          <w:p w14:paraId="7F4E1958" w14:textId="77777777" w:rsidR="00535076" w:rsidRPr="00E06375" w:rsidRDefault="00535076" w:rsidP="0057481B">
            <w:pPr>
              <w:spacing w:before="100" w:beforeAutospacing="1" w:after="100" w:afterAutospacing="1"/>
              <w:rPr>
                <w:rFonts w:eastAsiaTheme="minorEastAsia"/>
              </w:rPr>
            </w:pPr>
            <w:r w:rsidRPr="00E06375">
              <w:rPr>
                <w:rFonts w:eastAsiaTheme="minorEastAsia"/>
              </w:rPr>
              <w:lastRenderedPageBreak/>
              <w:t>SPED 4600 C</w:t>
            </w:r>
          </w:p>
        </w:tc>
        <w:tc>
          <w:tcPr>
            <w:tcW w:w="3859" w:type="pct"/>
          </w:tcPr>
          <w:p w14:paraId="722F3702" w14:textId="2B21CBC8" w:rsidR="00535076" w:rsidRPr="00E06375" w:rsidRDefault="00535076" w:rsidP="0057481B">
            <w:pPr>
              <w:spacing w:before="100" w:beforeAutospacing="1" w:after="100" w:afterAutospacing="1"/>
              <w:rPr>
                <w:rFonts w:eastAsiaTheme="minorEastAsia"/>
              </w:rPr>
            </w:pPr>
            <w:r w:rsidRPr="00E06375">
              <w:rPr>
                <w:rFonts w:eastAsiaTheme="minorEastAsia"/>
              </w:rPr>
              <w:t>Special Education Practicum</w:t>
            </w:r>
            <w:r w:rsidR="00F2637C">
              <w:rPr>
                <w:rFonts w:eastAsiaTheme="minorEastAsia"/>
              </w:rPr>
              <w:t>- Online</w:t>
            </w:r>
          </w:p>
        </w:tc>
      </w:tr>
      <w:tr w:rsidR="00535076" w:rsidRPr="00E06375" w14:paraId="7FA072C9" w14:textId="77777777" w:rsidTr="00157A7D">
        <w:trPr>
          <w:tblCellSpacing w:w="0" w:type="dxa"/>
        </w:trPr>
        <w:tc>
          <w:tcPr>
            <w:tcW w:w="5000" w:type="pct"/>
            <w:gridSpan w:val="2"/>
          </w:tcPr>
          <w:p w14:paraId="70E0EAE6" w14:textId="77777777" w:rsidR="00535076" w:rsidRPr="00E06375" w:rsidRDefault="00535076" w:rsidP="0057481B">
            <w:pPr>
              <w:spacing w:before="100" w:beforeAutospacing="1" w:after="100" w:afterAutospacing="1"/>
              <w:rPr>
                <w:rFonts w:eastAsiaTheme="minorEastAsia"/>
              </w:rPr>
            </w:pPr>
            <w:r w:rsidRPr="00E06375">
              <w:rPr>
                <w:rFonts w:eastAsiaTheme="minorEastAsia"/>
              </w:rPr>
              <w:t xml:space="preserve">School of Education Simulation Specialist </w:t>
            </w:r>
          </w:p>
        </w:tc>
      </w:tr>
    </w:tbl>
    <w:p w14:paraId="7E341E4D" w14:textId="77777777" w:rsidR="00535076" w:rsidRPr="00E06375" w:rsidRDefault="00535076" w:rsidP="00451C26">
      <w:pPr>
        <w:rPr>
          <w:bCs/>
        </w:rPr>
      </w:pPr>
    </w:p>
    <w:p w14:paraId="219DF18F" w14:textId="76686CC8" w:rsidR="00E43074" w:rsidRPr="00E06375" w:rsidRDefault="00E43074" w:rsidP="00451C26">
      <w:pPr>
        <w:rPr>
          <w:b/>
        </w:rPr>
      </w:pPr>
    </w:p>
    <w:p w14:paraId="1F222CEC" w14:textId="6A0E4186" w:rsidR="00E43074" w:rsidRPr="00E06375" w:rsidRDefault="00E43074" w:rsidP="00451C26">
      <w:r w:rsidRPr="00E06375">
        <w:t>Spring 2021</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E43074" w:rsidRPr="00E06375" w14:paraId="493CADC5" w14:textId="77777777" w:rsidTr="00535076">
        <w:trPr>
          <w:tblCellSpacing w:w="0" w:type="dxa"/>
        </w:trPr>
        <w:tc>
          <w:tcPr>
            <w:tcW w:w="1141" w:type="pct"/>
            <w:hideMark/>
          </w:tcPr>
          <w:p w14:paraId="0CCB5FC4" w14:textId="77777777" w:rsidR="00E43074" w:rsidRPr="00E06375" w:rsidRDefault="00E43074" w:rsidP="00506DAF">
            <w:pPr>
              <w:spacing w:before="100" w:beforeAutospacing="1" w:after="100" w:afterAutospacing="1"/>
              <w:rPr>
                <w:rFonts w:eastAsiaTheme="minorEastAsia"/>
              </w:rPr>
            </w:pPr>
            <w:r w:rsidRPr="00E06375">
              <w:rPr>
                <w:rFonts w:eastAsiaTheme="minorEastAsia"/>
              </w:rPr>
              <w:t>Course Number</w:t>
            </w:r>
          </w:p>
        </w:tc>
        <w:tc>
          <w:tcPr>
            <w:tcW w:w="3859" w:type="pct"/>
            <w:hideMark/>
          </w:tcPr>
          <w:p w14:paraId="7125911B" w14:textId="77777777" w:rsidR="00E43074" w:rsidRPr="00E06375" w:rsidRDefault="00E43074" w:rsidP="00506DAF">
            <w:pPr>
              <w:spacing w:before="100" w:beforeAutospacing="1" w:after="100" w:afterAutospacing="1"/>
              <w:rPr>
                <w:rFonts w:eastAsiaTheme="minorEastAsia"/>
              </w:rPr>
            </w:pPr>
            <w:r w:rsidRPr="00E06375">
              <w:rPr>
                <w:rFonts w:eastAsiaTheme="minorEastAsia"/>
              </w:rPr>
              <w:t>Course Name</w:t>
            </w:r>
          </w:p>
        </w:tc>
      </w:tr>
      <w:tr w:rsidR="00E43074" w:rsidRPr="00E06375" w14:paraId="55EF9C22" w14:textId="77777777" w:rsidTr="00535076">
        <w:trPr>
          <w:tblCellSpacing w:w="0" w:type="dxa"/>
        </w:trPr>
        <w:tc>
          <w:tcPr>
            <w:tcW w:w="1141" w:type="pct"/>
            <w:hideMark/>
          </w:tcPr>
          <w:p w14:paraId="37E34D3C" w14:textId="2FA9C916" w:rsidR="00E43074" w:rsidRPr="00E06375" w:rsidRDefault="00E43074" w:rsidP="00E43074">
            <w:pPr>
              <w:spacing w:before="100" w:beforeAutospacing="1" w:after="100" w:afterAutospacing="1"/>
              <w:rPr>
                <w:rFonts w:eastAsiaTheme="minorEastAsia"/>
              </w:rPr>
            </w:pPr>
            <w:r w:rsidRPr="00E06375">
              <w:rPr>
                <w:rFonts w:eastAsiaTheme="minorEastAsia"/>
              </w:rPr>
              <w:t>SPED 3500.01/02</w:t>
            </w:r>
          </w:p>
        </w:tc>
        <w:tc>
          <w:tcPr>
            <w:tcW w:w="3859" w:type="pct"/>
            <w:hideMark/>
          </w:tcPr>
          <w:p w14:paraId="2616DB81" w14:textId="13425F91" w:rsidR="00E43074" w:rsidRPr="00E06375" w:rsidRDefault="00E43074" w:rsidP="00E43074">
            <w:pPr>
              <w:spacing w:before="100" w:beforeAutospacing="1" w:after="100" w:afterAutospacing="1"/>
              <w:rPr>
                <w:rFonts w:eastAsiaTheme="minorEastAsia"/>
              </w:rPr>
            </w:pPr>
            <w:r w:rsidRPr="00E06375">
              <w:rPr>
                <w:rFonts w:eastAsiaTheme="minorEastAsia"/>
              </w:rPr>
              <w:t>Instructional Design</w:t>
            </w:r>
            <w:r w:rsidR="00F2637C">
              <w:rPr>
                <w:rFonts w:eastAsiaTheme="minorEastAsia"/>
              </w:rPr>
              <w:t>- Online</w:t>
            </w:r>
          </w:p>
        </w:tc>
      </w:tr>
      <w:tr w:rsidR="00E43074" w:rsidRPr="00E06375" w14:paraId="55E03547" w14:textId="77777777" w:rsidTr="00535076">
        <w:trPr>
          <w:tblCellSpacing w:w="0" w:type="dxa"/>
        </w:trPr>
        <w:tc>
          <w:tcPr>
            <w:tcW w:w="1141" w:type="pct"/>
            <w:hideMark/>
          </w:tcPr>
          <w:p w14:paraId="6445AE00" w14:textId="7F6DEB15" w:rsidR="00E43074" w:rsidRPr="00E06375" w:rsidRDefault="00E43074" w:rsidP="00E43074">
            <w:pPr>
              <w:spacing w:before="100" w:beforeAutospacing="1" w:after="100" w:afterAutospacing="1"/>
              <w:rPr>
                <w:rFonts w:eastAsiaTheme="minorEastAsia"/>
              </w:rPr>
            </w:pPr>
            <w:r w:rsidRPr="00E06375">
              <w:rPr>
                <w:rFonts w:eastAsiaTheme="minorEastAsia"/>
              </w:rPr>
              <w:t>SPED 3500.02</w:t>
            </w:r>
          </w:p>
        </w:tc>
        <w:tc>
          <w:tcPr>
            <w:tcW w:w="3859" w:type="pct"/>
            <w:hideMark/>
          </w:tcPr>
          <w:p w14:paraId="6031142F" w14:textId="0451FAA1" w:rsidR="00E43074" w:rsidRPr="00E06375" w:rsidRDefault="00E43074" w:rsidP="00E43074">
            <w:pPr>
              <w:spacing w:before="100" w:beforeAutospacing="1" w:after="100" w:afterAutospacing="1"/>
              <w:rPr>
                <w:rFonts w:eastAsiaTheme="minorEastAsia"/>
              </w:rPr>
            </w:pPr>
            <w:r w:rsidRPr="00E06375">
              <w:rPr>
                <w:rFonts w:eastAsiaTheme="minorEastAsia"/>
              </w:rPr>
              <w:t>Instructional Design- Online</w:t>
            </w:r>
          </w:p>
        </w:tc>
      </w:tr>
      <w:tr w:rsidR="00E43074" w:rsidRPr="00E06375" w14:paraId="749289A0" w14:textId="77777777" w:rsidTr="00535076">
        <w:trPr>
          <w:tblCellSpacing w:w="0" w:type="dxa"/>
        </w:trPr>
        <w:tc>
          <w:tcPr>
            <w:tcW w:w="1141" w:type="pct"/>
          </w:tcPr>
          <w:p w14:paraId="1568B558" w14:textId="5C53BF9B" w:rsidR="00E43074" w:rsidRPr="00E06375" w:rsidRDefault="00E43074" w:rsidP="00E43074">
            <w:pPr>
              <w:spacing w:before="100" w:beforeAutospacing="1" w:after="100" w:afterAutospacing="1"/>
              <w:rPr>
                <w:rFonts w:eastAsiaTheme="minorEastAsia"/>
              </w:rPr>
            </w:pPr>
            <w:r w:rsidRPr="00E06375">
              <w:rPr>
                <w:rFonts w:eastAsiaTheme="minorEastAsia"/>
              </w:rPr>
              <w:t>EDUC 4825 A</w:t>
            </w:r>
          </w:p>
        </w:tc>
        <w:tc>
          <w:tcPr>
            <w:tcW w:w="3859" w:type="pct"/>
          </w:tcPr>
          <w:p w14:paraId="6D01AE8F" w14:textId="74590215" w:rsidR="00E43074" w:rsidRPr="00E06375" w:rsidRDefault="00E43074" w:rsidP="00E43074">
            <w:pPr>
              <w:spacing w:before="100" w:beforeAutospacing="1" w:after="100" w:afterAutospacing="1"/>
              <w:rPr>
                <w:rFonts w:eastAsiaTheme="minorEastAsia"/>
              </w:rPr>
            </w:pPr>
            <w:r w:rsidRPr="00E06375">
              <w:rPr>
                <w:rFonts w:eastAsiaTheme="minorEastAsia"/>
              </w:rPr>
              <w:t>Special Education Practicum</w:t>
            </w:r>
            <w:r w:rsidR="00F2637C">
              <w:rPr>
                <w:rFonts w:eastAsiaTheme="minorEastAsia"/>
              </w:rPr>
              <w:t>- Online</w:t>
            </w:r>
          </w:p>
        </w:tc>
      </w:tr>
      <w:tr w:rsidR="00E43074" w:rsidRPr="00E06375" w14:paraId="2C304A58" w14:textId="77777777" w:rsidTr="00535076">
        <w:trPr>
          <w:tblCellSpacing w:w="0" w:type="dxa"/>
        </w:trPr>
        <w:tc>
          <w:tcPr>
            <w:tcW w:w="1141" w:type="pct"/>
          </w:tcPr>
          <w:p w14:paraId="34B6ABB2" w14:textId="2DC40431" w:rsidR="00E43074" w:rsidRPr="00E06375" w:rsidRDefault="00E43074" w:rsidP="00E43074">
            <w:pPr>
              <w:spacing w:before="100" w:beforeAutospacing="1" w:after="100" w:afterAutospacing="1"/>
              <w:rPr>
                <w:rFonts w:eastAsiaTheme="minorEastAsia"/>
              </w:rPr>
            </w:pPr>
            <w:r w:rsidRPr="00E06375">
              <w:rPr>
                <w:rFonts w:eastAsiaTheme="minorEastAsia"/>
              </w:rPr>
              <w:t>EDUC 4825 B</w:t>
            </w:r>
          </w:p>
        </w:tc>
        <w:tc>
          <w:tcPr>
            <w:tcW w:w="3859" w:type="pct"/>
          </w:tcPr>
          <w:p w14:paraId="5EE5AD25" w14:textId="15B1D99D" w:rsidR="00E43074" w:rsidRPr="00E06375" w:rsidRDefault="00E43074" w:rsidP="00E43074">
            <w:pPr>
              <w:spacing w:before="100" w:beforeAutospacing="1" w:after="100" w:afterAutospacing="1"/>
              <w:rPr>
                <w:rFonts w:eastAsiaTheme="minorEastAsia"/>
              </w:rPr>
            </w:pPr>
            <w:r w:rsidRPr="00E06375">
              <w:rPr>
                <w:rFonts w:eastAsiaTheme="minorEastAsia"/>
              </w:rPr>
              <w:t>Special Education Practicum</w:t>
            </w:r>
            <w:r w:rsidR="00F2637C">
              <w:rPr>
                <w:rFonts w:eastAsiaTheme="minorEastAsia"/>
              </w:rPr>
              <w:t>- Online</w:t>
            </w:r>
          </w:p>
        </w:tc>
      </w:tr>
      <w:tr w:rsidR="00E43074" w:rsidRPr="00E06375" w14:paraId="5FB133CD" w14:textId="77777777" w:rsidTr="00535076">
        <w:trPr>
          <w:tblCellSpacing w:w="0" w:type="dxa"/>
        </w:trPr>
        <w:tc>
          <w:tcPr>
            <w:tcW w:w="5000" w:type="pct"/>
            <w:gridSpan w:val="2"/>
          </w:tcPr>
          <w:p w14:paraId="53A0ED01" w14:textId="77777777" w:rsidR="00E43074" w:rsidRPr="00E06375" w:rsidRDefault="00E43074" w:rsidP="00506DAF">
            <w:pPr>
              <w:spacing w:before="100" w:beforeAutospacing="1" w:after="100" w:afterAutospacing="1"/>
              <w:rPr>
                <w:rFonts w:eastAsiaTheme="minorEastAsia"/>
              </w:rPr>
            </w:pPr>
            <w:r w:rsidRPr="00E06375">
              <w:rPr>
                <w:rFonts w:eastAsiaTheme="minorEastAsia"/>
              </w:rPr>
              <w:t xml:space="preserve">School of Education Simulation Specialist </w:t>
            </w:r>
          </w:p>
        </w:tc>
      </w:tr>
    </w:tbl>
    <w:p w14:paraId="3FF4AF7C" w14:textId="77777777" w:rsidR="00E43074" w:rsidRPr="00E06375" w:rsidRDefault="00E43074" w:rsidP="00451C26">
      <w:pPr>
        <w:rPr>
          <w:b/>
        </w:rPr>
      </w:pPr>
    </w:p>
    <w:p w14:paraId="3BB1EF94" w14:textId="77777777" w:rsidR="00970C2A" w:rsidRPr="00E06375" w:rsidRDefault="00970C2A" w:rsidP="00451C26">
      <w:pPr>
        <w:rPr>
          <w:b/>
        </w:rPr>
      </w:pPr>
    </w:p>
    <w:p w14:paraId="2B1F235E" w14:textId="241C1B15" w:rsidR="00970C2A" w:rsidRPr="00E06375" w:rsidRDefault="00970C2A" w:rsidP="00970C2A">
      <w:r w:rsidRPr="00E06375">
        <w:t>Fall 2020</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970C2A" w:rsidRPr="00E06375" w14:paraId="590EF042" w14:textId="77777777" w:rsidTr="00535076">
        <w:trPr>
          <w:tblCellSpacing w:w="0" w:type="dxa"/>
        </w:trPr>
        <w:tc>
          <w:tcPr>
            <w:tcW w:w="1141" w:type="pct"/>
            <w:hideMark/>
          </w:tcPr>
          <w:p w14:paraId="649C929B" w14:textId="77777777" w:rsidR="00970C2A" w:rsidRPr="00E06375" w:rsidRDefault="00970C2A" w:rsidP="00506DAF">
            <w:pPr>
              <w:spacing w:before="100" w:beforeAutospacing="1" w:after="100" w:afterAutospacing="1"/>
              <w:rPr>
                <w:rFonts w:eastAsiaTheme="minorEastAsia"/>
              </w:rPr>
            </w:pPr>
            <w:r w:rsidRPr="00E06375">
              <w:rPr>
                <w:rFonts w:eastAsiaTheme="minorEastAsia"/>
              </w:rPr>
              <w:t>Course Number</w:t>
            </w:r>
          </w:p>
        </w:tc>
        <w:tc>
          <w:tcPr>
            <w:tcW w:w="3859" w:type="pct"/>
            <w:hideMark/>
          </w:tcPr>
          <w:p w14:paraId="65B12CC2" w14:textId="77777777" w:rsidR="00970C2A" w:rsidRPr="00E06375" w:rsidRDefault="00970C2A" w:rsidP="00506DAF">
            <w:pPr>
              <w:spacing w:before="100" w:beforeAutospacing="1" w:after="100" w:afterAutospacing="1"/>
              <w:rPr>
                <w:rFonts w:eastAsiaTheme="minorEastAsia"/>
              </w:rPr>
            </w:pPr>
            <w:r w:rsidRPr="00E06375">
              <w:rPr>
                <w:rFonts w:eastAsiaTheme="minorEastAsia"/>
              </w:rPr>
              <w:t>Course Name</w:t>
            </w:r>
          </w:p>
        </w:tc>
      </w:tr>
      <w:tr w:rsidR="00970C2A" w:rsidRPr="00E06375" w14:paraId="5D5342AD" w14:textId="77777777" w:rsidTr="00535076">
        <w:trPr>
          <w:tblCellSpacing w:w="0" w:type="dxa"/>
        </w:trPr>
        <w:tc>
          <w:tcPr>
            <w:tcW w:w="1141" w:type="pct"/>
            <w:hideMark/>
          </w:tcPr>
          <w:p w14:paraId="2D23EF64" w14:textId="630C78C9" w:rsidR="00970C2A" w:rsidRPr="00E06375" w:rsidRDefault="00970C2A" w:rsidP="00506DAF">
            <w:pPr>
              <w:spacing w:before="100" w:beforeAutospacing="1" w:after="100" w:afterAutospacing="1"/>
              <w:rPr>
                <w:rFonts w:eastAsiaTheme="minorEastAsia"/>
              </w:rPr>
            </w:pPr>
            <w:r w:rsidRPr="00E06375">
              <w:rPr>
                <w:rFonts w:eastAsiaTheme="minorEastAsia"/>
              </w:rPr>
              <w:t>SPED 3300.01/.02</w:t>
            </w:r>
          </w:p>
        </w:tc>
        <w:tc>
          <w:tcPr>
            <w:tcW w:w="3859" w:type="pct"/>
            <w:hideMark/>
          </w:tcPr>
          <w:p w14:paraId="56A399E1" w14:textId="77777777" w:rsidR="00970C2A" w:rsidRPr="00E06375" w:rsidRDefault="00970C2A" w:rsidP="00506DAF">
            <w:pPr>
              <w:spacing w:before="100" w:beforeAutospacing="1" w:after="100" w:afterAutospacing="1"/>
              <w:rPr>
                <w:rFonts w:eastAsiaTheme="minorEastAsia"/>
              </w:rPr>
            </w:pPr>
            <w:r w:rsidRPr="00E06375">
              <w:rPr>
                <w:rFonts w:eastAsiaTheme="minorEastAsia"/>
              </w:rPr>
              <w:t>Instructional Foundations- Field</w:t>
            </w:r>
          </w:p>
        </w:tc>
      </w:tr>
      <w:tr w:rsidR="00970C2A" w:rsidRPr="00E06375" w14:paraId="2FB61888" w14:textId="77777777" w:rsidTr="00535076">
        <w:trPr>
          <w:tblCellSpacing w:w="0" w:type="dxa"/>
        </w:trPr>
        <w:tc>
          <w:tcPr>
            <w:tcW w:w="1141" w:type="pct"/>
            <w:hideMark/>
          </w:tcPr>
          <w:p w14:paraId="5E31BCF0" w14:textId="77777777" w:rsidR="00970C2A" w:rsidRPr="00E06375" w:rsidRDefault="00970C2A" w:rsidP="00506DAF">
            <w:pPr>
              <w:spacing w:before="100" w:beforeAutospacing="1" w:after="100" w:afterAutospacing="1"/>
              <w:rPr>
                <w:rFonts w:eastAsiaTheme="minorEastAsia"/>
              </w:rPr>
            </w:pPr>
            <w:r w:rsidRPr="00E06375">
              <w:rPr>
                <w:rFonts w:eastAsiaTheme="minorEastAsia"/>
              </w:rPr>
              <w:t>SPED 4600 A</w:t>
            </w:r>
          </w:p>
        </w:tc>
        <w:tc>
          <w:tcPr>
            <w:tcW w:w="3859" w:type="pct"/>
            <w:hideMark/>
          </w:tcPr>
          <w:p w14:paraId="352A3814" w14:textId="58D015BF" w:rsidR="00970C2A" w:rsidRPr="00E06375" w:rsidRDefault="00970C2A" w:rsidP="00506DAF">
            <w:pPr>
              <w:spacing w:before="100" w:beforeAutospacing="1" w:after="100" w:afterAutospacing="1"/>
              <w:rPr>
                <w:rFonts w:eastAsiaTheme="minorEastAsia"/>
              </w:rPr>
            </w:pPr>
            <w:r w:rsidRPr="00E06375">
              <w:rPr>
                <w:rFonts w:eastAsiaTheme="minorEastAsia"/>
              </w:rPr>
              <w:t>Instructional Adaptations for Students with Disabilities- Hybrid</w:t>
            </w:r>
          </w:p>
        </w:tc>
      </w:tr>
      <w:tr w:rsidR="00970C2A" w:rsidRPr="00E06375" w14:paraId="70391463" w14:textId="77777777" w:rsidTr="00535076">
        <w:trPr>
          <w:tblCellSpacing w:w="0" w:type="dxa"/>
        </w:trPr>
        <w:tc>
          <w:tcPr>
            <w:tcW w:w="1141" w:type="pct"/>
          </w:tcPr>
          <w:p w14:paraId="2B2EC9BB" w14:textId="43409DCA" w:rsidR="00970C2A" w:rsidRPr="00E06375" w:rsidRDefault="00970C2A" w:rsidP="00506DAF">
            <w:pPr>
              <w:spacing w:before="100" w:beforeAutospacing="1" w:after="100" w:afterAutospacing="1"/>
              <w:rPr>
                <w:rFonts w:eastAsiaTheme="minorEastAsia"/>
              </w:rPr>
            </w:pPr>
            <w:r w:rsidRPr="00E06375">
              <w:rPr>
                <w:rFonts w:eastAsiaTheme="minorEastAsia"/>
              </w:rPr>
              <w:t>SPED 4600 B</w:t>
            </w:r>
          </w:p>
        </w:tc>
        <w:tc>
          <w:tcPr>
            <w:tcW w:w="3859" w:type="pct"/>
          </w:tcPr>
          <w:p w14:paraId="3CFDD09E" w14:textId="3C9C7835" w:rsidR="00970C2A" w:rsidRPr="00E06375" w:rsidRDefault="00970C2A" w:rsidP="00506DAF">
            <w:pPr>
              <w:spacing w:before="100" w:beforeAutospacing="1" w:after="100" w:afterAutospacing="1"/>
              <w:rPr>
                <w:rFonts w:eastAsiaTheme="minorEastAsia"/>
              </w:rPr>
            </w:pPr>
            <w:r w:rsidRPr="00E06375">
              <w:rPr>
                <w:rFonts w:eastAsiaTheme="minorEastAsia"/>
              </w:rPr>
              <w:t>Educational Assessment of Students with Disabilities- Online</w:t>
            </w:r>
          </w:p>
        </w:tc>
      </w:tr>
      <w:tr w:rsidR="00970C2A" w:rsidRPr="00E06375" w14:paraId="1E9386B3" w14:textId="77777777" w:rsidTr="00535076">
        <w:trPr>
          <w:tblCellSpacing w:w="0" w:type="dxa"/>
        </w:trPr>
        <w:tc>
          <w:tcPr>
            <w:tcW w:w="1141" w:type="pct"/>
          </w:tcPr>
          <w:p w14:paraId="77D7D4E5" w14:textId="77777777" w:rsidR="00970C2A" w:rsidRPr="00E06375" w:rsidRDefault="00970C2A" w:rsidP="00506DAF">
            <w:pPr>
              <w:spacing w:before="100" w:beforeAutospacing="1" w:after="100" w:afterAutospacing="1"/>
              <w:rPr>
                <w:rFonts w:eastAsiaTheme="minorEastAsia"/>
              </w:rPr>
            </w:pPr>
            <w:r w:rsidRPr="00E06375">
              <w:rPr>
                <w:rFonts w:eastAsiaTheme="minorEastAsia"/>
              </w:rPr>
              <w:t>SPED 4600 C</w:t>
            </w:r>
          </w:p>
        </w:tc>
        <w:tc>
          <w:tcPr>
            <w:tcW w:w="3859" w:type="pct"/>
          </w:tcPr>
          <w:p w14:paraId="2E0F5DF0" w14:textId="77777777" w:rsidR="00970C2A" w:rsidRPr="00E06375" w:rsidRDefault="00970C2A" w:rsidP="00506DAF">
            <w:pPr>
              <w:spacing w:before="100" w:beforeAutospacing="1" w:after="100" w:afterAutospacing="1"/>
              <w:rPr>
                <w:rFonts w:eastAsiaTheme="minorEastAsia"/>
              </w:rPr>
            </w:pPr>
            <w:r w:rsidRPr="00E06375">
              <w:rPr>
                <w:rFonts w:eastAsiaTheme="minorEastAsia"/>
              </w:rPr>
              <w:t>Special Education Practicum</w:t>
            </w:r>
          </w:p>
        </w:tc>
      </w:tr>
      <w:tr w:rsidR="002A0606" w:rsidRPr="00E06375" w14:paraId="242D9645" w14:textId="77777777" w:rsidTr="00535076">
        <w:trPr>
          <w:tblCellSpacing w:w="0" w:type="dxa"/>
        </w:trPr>
        <w:tc>
          <w:tcPr>
            <w:tcW w:w="5000" w:type="pct"/>
            <w:gridSpan w:val="2"/>
          </w:tcPr>
          <w:p w14:paraId="6C0202AD" w14:textId="035C6D55" w:rsidR="002A0606" w:rsidRPr="00E06375" w:rsidRDefault="002A0606" w:rsidP="00506DAF">
            <w:pPr>
              <w:spacing w:before="100" w:beforeAutospacing="1" w:after="100" w:afterAutospacing="1"/>
              <w:rPr>
                <w:rFonts w:eastAsiaTheme="minorEastAsia"/>
              </w:rPr>
            </w:pPr>
            <w:r w:rsidRPr="00E06375">
              <w:rPr>
                <w:rFonts w:eastAsiaTheme="minorEastAsia"/>
              </w:rPr>
              <w:t xml:space="preserve">School of Education Simulation Specialist </w:t>
            </w:r>
          </w:p>
        </w:tc>
      </w:tr>
    </w:tbl>
    <w:p w14:paraId="6B4EBF4A" w14:textId="77777777" w:rsidR="00970C2A" w:rsidRPr="00E06375" w:rsidRDefault="00970C2A" w:rsidP="00451C26">
      <w:pPr>
        <w:rPr>
          <w:b/>
        </w:rPr>
      </w:pPr>
    </w:p>
    <w:p w14:paraId="0D858D60" w14:textId="578D4E00" w:rsidR="00CB411F" w:rsidRPr="00E06375" w:rsidRDefault="00CB411F" w:rsidP="00451C26">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B411F" w:rsidRPr="00E06375" w14:paraId="53656541" w14:textId="77777777" w:rsidTr="00970C2A">
        <w:tc>
          <w:tcPr>
            <w:tcW w:w="9350" w:type="dxa"/>
          </w:tcPr>
          <w:p w14:paraId="636FCF02" w14:textId="2E452C34" w:rsidR="00CB411F" w:rsidRPr="00E06375" w:rsidRDefault="00CB411F" w:rsidP="00451C26">
            <w:r w:rsidRPr="00E06375">
              <w:t>Summer 2020</w:t>
            </w:r>
          </w:p>
        </w:tc>
      </w:tr>
      <w:tr w:rsidR="00970C2A" w:rsidRPr="00E06375" w14:paraId="46252323" w14:textId="77777777" w:rsidTr="00970C2A">
        <w:tc>
          <w:tcPr>
            <w:tcW w:w="9350" w:type="dxa"/>
          </w:tcPr>
          <w:p w14:paraId="7E9F73A9" w14:textId="1A4B59AB" w:rsidR="00970C2A" w:rsidRPr="00E06375" w:rsidRDefault="00970C2A" w:rsidP="00451C26">
            <w:r w:rsidRPr="00E06375">
              <w:t>Simulation Program Coordination for Fall 2020</w:t>
            </w:r>
          </w:p>
        </w:tc>
      </w:tr>
    </w:tbl>
    <w:p w14:paraId="3C520144" w14:textId="77777777" w:rsidR="00AB3099" w:rsidRPr="00E06375" w:rsidRDefault="00AB3099" w:rsidP="00451C26">
      <w:pPr>
        <w:rPr>
          <w:b/>
        </w:rPr>
      </w:pPr>
    </w:p>
    <w:p w14:paraId="1BD10F30" w14:textId="00A2FFA5" w:rsidR="00AB3099" w:rsidRPr="00E06375" w:rsidRDefault="00AB3099" w:rsidP="00451C26">
      <w:r w:rsidRPr="00E06375">
        <w:t>Spring 2020</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AB3099" w:rsidRPr="00E06375" w14:paraId="0EA84F0F" w14:textId="77777777" w:rsidTr="007371E8">
        <w:trPr>
          <w:tblCellSpacing w:w="0" w:type="dxa"/>
        </w:trPr>
        <w:tc>
          <w:tcPr>
            <w:tcW w:w="1141" w:type="pct"/>
            <w:hideMark/>
          </w:tcPr>
          <w:p w14:paraId="017E1BAA" w14:textId="77777777" w:rsidR="00AB3099" w:rsidRPr="00E06375" w:rsidRDefault="00AB3099" w:rsidP="00506DAF">
            <w:pPr>
              <w:spacing w:before="100" w:beforeAutospacing="1" w:after="100" w:afterAutospacing="1"/>
              <w:rPr>
                <w:rFonts w:eastAsiaTheme="minorEastAsia"/>
              </w:rPr>
            </w:pPr>
            <w:r w:rsidRPr="00E06375">
              <w:rPr>
                <w:rFonts w:eastAsiaTheme="minorEastAsia"/>
              </w:rPr>
              <w:t>Course Number</w:t>
            </w:r>
          </w:p>
        </w:tc>
        <w:tc>
          <w:tcPr>
            <w:tcW w:w="3859" w:type="pct"/>
            <w:hideMark/>
          </w:tcPr>
          <w:p w14:paraId="5DF8036D" w14:textId="77777777" w:rsidR="00AB3099" w:rsidRPr="00E06375" w:rsidRDefault="00AB3099" w:rsidP="00506DAF">
            <w:pPr>
              <w:spacing w:before="100" w:beforeAutospacing="1" w:after="100" w:afterAutospacing="1"/>
              <w:rPr>
                <w:rFonts w:eastAsiaTheme="minorEastAsia"/>
              </w:rPr>
            </w:pPr>
            <w:r w:rsidRPr="00E06375">
              <w:rPr>
                <w:rFonts w:eastAsiaTheme="minorEastAsia"/>
              </w:rPr>
              <w:t>Course Name</w:t>
            </w:r>
          </w:p>
        </w:tc>
      </w:tr>
      <w:tr w:rsidR="00AB3099" w:rsidRPr="00E06375" w14:paraId="482B6C61" w14:textId="77777777" w:rsidTr="007371E8">
        <w:trPr>
          <w:trHeight w:val="363"/>
          <w:tblCellSpacing w:w="0" w:type="dxa"/>
        </w:trPr>
        <w:tc>
          <w:tcPr>
            <w:tcW w:w="1141" w:type="pct"/>
            <w:hideMark/>
          </w:tcPr>
          <w:p w14:paraId="69EDA4F3" w14:textId="6D8ABAB5" w:rsidR="00AB3099" w:rsidRPr="00E06375" w:rsidRDefault="00AB3099" w:rsidP="00506DAF">
            <w:pPr>
              <w:spacing w:before="100" w:beforeAutospacing="1" w:after="100" w:afterAutospacing="1"/>
              <w:rPr>
                <w:rFonts w:eastAsiaTheme="minorEastAsia"/>
              </w:rPr>
            </w:pPr>
            <w:r w:rsidRPr="00E06375">
              <w:rPr>
                <w:rFonts w:eastAsiaTheme="minorEastAsia"/>
              </w:rPr>
              <w:t>SPED 3</w:t>
            </w:r>
            <w:r w:rsidR="003E0397" w:rsidRPr="00E06375">
              <w:rPr>
                <w:rFonts w:eastAsiaTheme="minorEastAsia"/>
              </w:rPr>
              <w:t>5</w:t>
            </w:r>
            <w:r w:rsidRPr="00E06375">
              <w:rPr>
                <w:rFonts w:eastAsiaTheme="minorEastAsia"/>
              </w:rPr>
              <w:t>00</w:t>
            </w:r>
            <w:r w:rsidR="003E0397" w:rsidRPr="00E06375">
              <w:rPr>
                <w:rFonts w:eastAsiaTheme="minorEastAsia"/>
              </w:rPr>
              <w:t>.01/02</w:t>
            </w:r>
          </w:p>
        </w:tc>
        <w:tc>
          <w:tcPr>
            <w:tcW w:w="3859" w:type="pct"/>
            <w:hideMark/>
          </w:tcPr>
          <w:p w14:paraId="5CDDE873" w14:textId="00C3C1B6" w:rsidR="00AB3099" w:rsidRPr="00E06375" w:rsidRDefault="00AB3099" w:rsidP="00506DAF">
            <w:pPr>
              <w:spacing w:before="100" w:beforeAutospacing="1" w:after="100" w:afterAutospacing="1"/>
              <w:rPr>
                <w:rFonts w:eastAsiaTheme="minorEastAsia"/>
              </w:rPr>
            </w:pPr>
            <w:r w:rsidRPr="00E06375">
              <w:rPr>
                <w:rFonts w:eastAsiaTheme="minorEastAsia"/>
              </w:rPr>
              <w:t xml:space="preserve">Instructional </w:t>
            </w:r>
            <w:r w:rsidR="003E0397" w:rsidRPr="00E06375">
              <w:rPr>
                <w:rFonts w:eastAsiaTheme="minorEastAsia"/>
              </w:rPr>
              <w:t>Design</w:t>
            </w:r>
            <w:r w:rsidRPr="00E06375">
              <w:rPr>
                <w:rFonts w:eastAsiaTheme="minorEastAsia"/>
              </w:rPr>
              <w:t>- Field</w:t>
            </w:r>
          </w:p>
        </w:tc>
      </w:tr>
      <w:tr w:rsidR="003E0397" w:rsidRPr="00E06375" w14:paraId="4C9B4EED" w14:textId="77777777" w:rsidTr="007371E8">
        <w:trPr>
          <w:tblCellSpacing w:w="0" w:type="dxa"/>
        </w:trPr>
        <w:tc>
          <w:tcPr>
            <w:tcW w:w="1141" w:type="pct"/>
          </w:tcPr>
          <w:p w14:paraId="322694BA" w14:textId="4DDE811D" w:rsidR="003E0397" w:rsidRPr="00E06375" w:rsidRDefault="003E0397" w:rsidP="003E0397">
            <w:pPr>
              <w:spacing w:before="100" w:beforeAutospacing="1" w:after="100" w:afterAutospacing="1"/>
              <w:rPr>
                <w:rFonts w:eastAsiaTheme="minorEastAsia"/>
              </w:rPr>
            </w:pPr>
            <w:r w:rsidRPr="00E06375">
              <w:rPr>
                <w:rFonts w:eastAsiaTheme="minorEastAsia"/>
              </w:rPr>
              <w:t>SPED 3500.02</w:t>
            </w:r>
          </w:p>
        </w:tc>
        <w:tc>
          <w:tcPr>
            <w:tcW w:w="3859" w:type="pct"/>
          </w:tcPr>
          <w:p w14:paraId="0D2481FC" w14:textId="021DD232" w:rsidR="003E0397" w:rsidRPr="00E06375" w:rsidRDefault="003E0397" w:rsidP="003E0397">
            <w:pPr>
              <w:spacing w:before="100" w:beforeAutospacing="1" w:after="100" w:afterAutospacing="1"/>
              <w:rPr>
                <w:rFonts w:eastAsiaTheme="minorEastAsia"/>
              </w:rPr>
            </w:pPr>
            <w:r w:rsidRPr="00E06375">
              <w:rPr>
                <w:rFonts w:eastAsiaTheme="minorEastAsia"/>
              </w:rPr>
              <w:t>Instructional Design- Hybrid</w:t>
            </w:r>
          </w:p>
        </w:tc>
      </w:tr>
      <w:tr w:rsidR="00AB3099" w:rsidRPr="00E06375" w14:paraId="3B1D37A2" w14:textId="77777777" w:rsidTr="007371E8">
        <w:trPr>
          <w:tblCellSpacing w:w="0" w:type="dxa"/>
        </w:trPr>
        <w:tc>
          <w:tcPr>
            <w:tcW w:w="1141" w:type="pct"/>
            <w:hideMark/>
          </w:tcPr>
          <w:p w14:paraId="44E98E98" w14:textId="48723B04" w:rsidR="00AB3099" w:rsidRPr="00E06375" w:rsidRDefault="003E0397" w:rsidP="00506DAF">
            <w:pPr>
              <w:spacing w:before="100" w:beforeAutospacing="1" w:after="100" w:afterAutospacing="1"/>
              <w:rPr>
                <w:rFonts w:eastAsiaTheme="minorEastAsia"/>
              </w:rPr>
            </w:pPr>
            <w:r w:rsidRPr="00E06375">
              <w:rPr>
                <w:rFonts w:eastAsiaTheme="minorEastAsia"/>
              </w:rPr>
              <w:t xml:space="preserve">EDUC </w:t>
            </w:r>
            <w:r w:rsidR="00000453" w:rsidRPr="00E06375">
              <w:rPr>
                <w:rFonts w:eastAsiaTheme="minorEastAsia"/>
              </w:rPr>
              <w:t>4825 A</w:t>
            </w:r>
          </w:p>
        </w:tc>
        <w:tc>
          <w:tcPr>
            <w:tcW w:w="3859" w:type="pct"/>
            <w:hideMark/>
          </w:tcPr>
          <w:p w14:paraId="4F103063" w14:textId="26D042A7" w:rsidR="00AB3099" w:rsidRPr="00E06375" w:rsidRDefault="00000453" w:rsidP="00506DAF">
            <w:pPr>
              <w:spacing w:before="100" w:beforeAutospacing="1" w:after="100" w:afterAutospacing="1"/>
              <w:rPr>
                <w:rFonts w:eastAsiaTheme="minorEastAsia"/>
              </w:rPr>
            </w:pPr>
            <w:r w:rsidRPr="00E06375">
              <w:rPr>
                <w:rFonts w:eastAsiaTheme="minorEastAsia"/>
              </w:rPr>
              <w:t>Special Education Practicum</w:t>
            </w:r>
          </w:p>
        </w:tc>
      </w:tr>
      <w:tr w:rsidR="00AB3099" w:rsidRPr="00E06375" w14:paraId="362D6B2E" w14:textId="77777777" w:rsidTr="007371E8">
        <w:trPr>
          <w:tblCellSpacing w:w="0" w:type="dxa"/>
        </w:trPr>
        <w:tc>
          <w:tcPr>
            <w:tcW w:w="1141" w:type="pct"/>
          </w:tcPr>
          <w:p w14:paraId="6AEC0A61" w14:textId="20C350C1" w:rsidR="00AB3099" w:rsidRPr="00E06375" w:rsidRDefault="00000453" w:rsidP="00506DAF">
            <w:pPr>
              <w:spacing w:before="100" w:beforeAutospacing="1" w:after="100" w:afterAutospacing="1"/>
              <w:rPr>
                <w:rFonts w:eastAsiaTheme="minorEastAsia"/>
              </w:rPr>
            </w:pPr>
            <w:r w:rsidRPr="00E06375">
              <w:rPr>
                <w:rFonts w:eastAsiaTheme="minorEastAsia"/>
              </w:rPr>
              <w:t>EDUC 4825 B</w:t>
            </w:r>
          </w:p>
        </w:tc>
        <w:tc>
          <w:tcPr>
            <w:tcW w:w="3859" w:type="pct"/>
          </w:tcPr>
          <w:p w14:paraId="7C5724D8" w14:textId="77777777" w:rsidR="00AB3099" w:rsidRPr="00E06375" w:rsidRDefault="00AB3099" w:rsidP="00506DAF">
            <w:pPr>
              <w:spacing w:before="100" w:beforeAutospacing="1" w:after="100" w:afterAutospacing="1"/>
              <w:rPr>
                <w:rFonts w:eastAsiaTheme="minorEastAsia"/>
              </w:rPr>
            </w:pPr>
            <w:r w:rsidRPr="00E06375">
              <w:rPr>
                <w:rFonts w:eastAsiaTheme="minorEastAsia"/>
              </w:rPr>
              <w:t>Special Education Practicum</w:t>
            </w:r>
          </w:p>
        </w:tc>
      </w:tr>
    </w:tbl>
    <w:p w14:paraId="75D23B38" w14:textId="77777777" w:rsidR="00811787" w:rsidRPr="00E06375" w:rsidRDefault="00811787" w:rsidP="00451C26">
      <w:pPr>
        <w:rPr>
          <w:b/>
        </w:rPr>
      </w:pPr>
    </w:p>
    <w:p w14:paraId="3E6A1674" w14:textId="06EC3BB5" w:rsidR="00811787" w:rsidRPr="00E06375" w:rsidRDefault="00811787" w:rsidP="00451C26">
      <w:r w:rsidRPr="00E06375">
        <w:t>Fall 2019</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811787" w:rsidRPr="00E06375" w14:paraId="5E6BABE1" w14:textId="77777777" w:rsidTr="007371E8">
        <w:trPr>
          <w:tblCellSpacing w:w="0" w:type="dxa"/>
        </w:trPr>
        <w:tc>
          <w:tcPr>
            <w:tcW w:w="1141" w:type="pct"/>
            <w:hideMark/>
          </w:tcPr>
          <w:p w14:paraId="490D972B" w14:textId="77777777" w:rsidR="00811787" w:rsidRPr="00E06375" w:rsidRDefault="00811787" w:rsidP="00506DAF">
            <w:pPr>
              <w:spacing w:before="100" w:beforeAutospacing="1" w:after="100" w:afterAutospacing="1"/>
              <w:rPr>
                <w:rFonts w:eastAsiaTheme="minorEastAsia"/>
              </w:rPr>
            </w:pPr>
            <w:r w:rsidRPr="00E06375">
              <w:rPr>
                <w:rFonts w:eastAsiaTheme="minorEastAsia"/>
              </w:rPr>
              <w:t>Course Number</w:t>
            </w:r>
          </w:p>
        </w:tc>
        <w:tc>
          <w:tcPr>
            <w:tcW w:w="3859" w:type="pct"/>
            <w:hideMark/>
          </w:tcPr>
          <w:p w14:paraId="296D3A8B" w14:textId="77777777" w:rsidR="00811787" w:rsidRPr="00E06375" w:rsidRDefault="00811787" w:rsidP="00506DAF">
            <w:pPr>
              <w:spacing w:before="100" w:beforeAutospacing="1" w:after="100" w:afterAutospacing="1"/>
              <w:rPr>
                <w:rFonts w:eastAsiaTheme="minorEastAsia"/>
              </w:rPr>
            </w:pPr>
            <w:r w:rsidRPr="00E06375">
              <w:rPr>
                <w:rFonts w:eastAsiaTheme="minorEastAsia"/>
              </w:rPr>
              <w:t>Course Name</w:t>
            </w:r>
          </w:p>
        </w:tc>
      </w:tr>
      <w:tr w:rsidR="00811787" w:rsidRPr="00E06375" w14:paraId="670BA5EC" w14:textId="77777777" w:rsidTr="007371E8">
        <w:trPr>
          <w:tblCellSpacing w:w="0" w:type="dxa"/>
        </w:trPr>
        <w:tc>
          <w:tcPr>
            <w:tcW w:w="1141" w:type="pct"/>
            <w:hideMark/>
          </w:tcPr>
          <w:p w14:paraId="63ADB838" w14:textId="5722A8B4" w:rsidR="00811787" w:rsidRPr="00E06375" w:rsidRDefault="00811787" w:rsidP="00506DAF">
            <w:pPr>
              <w:spacing w:before="100" w:beforeAutospacing="1" w:after="100" w:afterAutospacing="1"/>
              <w:rPr>
                <w:rFonts w:eastAsiaTheme="minorEastAsia"/>
              </w:rPr>
            </w:pPr>
            <w:r w:rsidRPr="00E06375">
              <w:rPr>
                <w:rFonts w:eastAsiaTheme="minorEastAsia"/>
              </w:rPr>
              <w:t>SPED 3300</w:t>
            </w:r>
          </w:p>
        </w:tc>
        <w:tc>
          <w:tcPr>
            <w:tcW w:w="3859" w:type="pct"/>
            <w:hideMark/>
          </w:tcPr>
          <w:p w14:paraId="1A812240" w14:textId="3C7BBCD1" w:rsidR="00811787" w:rsidRPr="00E06375" w:rsidRDefault="00811787" w:rsidP="00811787">
            <w:pPr>
              <w:spacing w:before="100" w:beforeAutospacing="1" w:after="100" w:afterAutospacing="1"/>
              <w:rPr>
                <w:rFonts w:eastAsiaTheme="minorEastAsia"/>
              </w:rPr>
            </w:pPr>
            <w:r w:rsidRPr="00E06375">
              <w:rPr>
                <w:rFonts w:eastAsiaTheme="minorEastAsia"/>
              </w:rPr>
              <w:t>Instructional Foundations- Field</w:t>
            </w:r>
          </w:p>
        </w:tc>
      </w:tr>
      <w:tr w:rsidR="00811787" w:rsidRPr="00E06375" w14:paraId="242BC67B" w14:textId="77777777" w:rsidTr="007371E8">
        <w:trPr>
          <w:tblCellSpacing w:w="0" w:type="dxa"/>
        </w:trPr>
        <w:tc>
          <w:tcPr>
            <w:tcW w:w="1141" w:type="pct"/>
            <w:hideMark/>
          </w:tcPr>
          <w:p w14:paraId="44E9432C" w14:textId="159DFCF3" w:rsidR="00811787" w:rsidRPr="00E06375" w:rsidRDefault="00811787" w:rsidP="00506DAF">
            <w:pPr>
              <w:spacing w:before="100" w:beforeAutospacing="1" w:after="100" w:afterAutospacing="1"/>
              <w:rPr>
                <w:rFonts w:eastAsiaTheme="minorEastAsia"/>
              </w:rPr>
            </w:pPr>
            <w:r w:rsidRPr="00E06375">
              <w:rPr>
                <w:rFonts w:eastAsiaTheme="minorEastAsia"/>
              </w:rPr>
              <w:t>SPED 4600 A</w:t>
            </w:r>
          </w:p>
        </w:tc>
        <w:tc>
          <w:tcPr>
            <w:tcW w:w="3859" w:type="pct"/>
            <w:hideMark/>
          </w:tcPr>
          <w:p w14:paraId="43C2D32A" w14:textId="691523E0" w:rsidR="00811787" w:rsidRPr="00E06375" w:rsidRDefault="00811787" w:rsidP="00506DAF">
            <w:pPr>
              <w:spacing w:before="100" w:beforeAutospacing="1" w:after="100" w:afterAutospacing="1"/>
              <w:rPr>
                <w:rFonts w:eastAsiaTheme="minorEastAsia"/>
              </w:rPr>
            </w:pPr>
            <w:r w:rsidRPr="00E06375">
              <w:rPr>
                <w:rFonts w:eastAsiaTheme="minorEastAsia"/>
              </w:rPr>
              <w:t>Instructional Adaptations for Students with Disabilities- Hybrid</w:t>
            </w:r>
          </w:p>
        </w:tc>
      </w:tr>
      <w:tr w:rsidR="00811787" w:rsidRPr="00E06375" w14:paraId="5A703AE6" w14:textId="77777777" w:rsidTr="007371E8">
        <w:trPr>
          <w:tblCellSpacing w:w="0" w:type="dxa"/>
        </w:trPr>
        <w:tc>
          <w:tcPr>
            <w:tcW w:w="1141" w:type="pct"/>
          </w:tcPr>
          <w:p w14:paraId="47819D87" w14:textId="1E906A11" w:rsidR="00811787" w:rsidRPr="00E06375" w:rsidRDefault="00811787" w:rsidP="00506DAF">
            <w:pPr>
              <w:spacing w:before="100" w:beforeAutospacing="1" w:after="100" w:afterAutospacing="1"/>
              <w:rPr>
                <w:rFonts w:eastAsiaTheme="minorEastAsia"/>
              </w:rPr>
            </w:pPr>
            <w:r w:rsidRPr="00E06375">
              <w:rPr>
                <w:rFonts w:eastAsiaTheme="minorEastAsia"/>
              </w:rPr>
              <w:t>SPED 4600 C</w:t>
            </w:r>
          </w:p>
        </w:tc>
        <w:tc>
          <w:tcPr>
            <w:tcW w:w="3859" w:type="pct"/>
          </w:tcPr>
          <w:p w14:paraId="52852F31" w14:textId="2541BFDB" w:rsidR="00811787" w:rsidRPr="00E06375" w:rsidRDefault="00811787" w:rsidP="00506DAF">
            <w:pPr>
              <w:spacing w:before="100" w:beforeAutospacing="1" w:after="100" w:afterAutospacing="1"/>
              <w:rPr>
                <w:rFonts w:eastAsiaTheme="minorEastAsia"/>
              </w:rPr>
            </w:pPr>
            <w:r w:rsidRPr="00E06375">
              <w:rPr>
                <w:rFonts w:eastAsiaTheme="minorEastAsia"/>
              </w:rPr>
              <w:t>Special Education Practicum</w:t>
            </w:r>
          </w:p>
        </w:tc>
      </w:tr>
    </w:tbl>
    <w:p w14:paraId="1D36CBC2" w14:textId="77777777" w:rsidR="00811787" w:rsidRPr="00E06375" w:rsidRDefault="00811787" w:rsidP="00451C26">
      <w:pPr>
        <w:rPr>
          <w:b/>
        </w:rPr>
      </w:pPr>
    </w:p>
    <w:p w14:paraId="24DBAED2" w14:textId="77777777" w:rsidR="009120AB" w:rsidRPr="00E06375" w:rsidRDefault="009120AB" w:rsidP="00451C26">
      <w:pPr>
        <w:rPr>
          <w:b/>
        </w:rPr>
      </w:pPr>
    </w:p>
    <w:p w14:paraId="7ABB8F0C" w14:textId="7835947F" w:rsidR="009120AB" w:rsidRPr="00E06375" w:rsidRDefault="009120AB" w:rsidP="00451C26">
      <w:r w:rsidRPr="00E06375">
        <w:t>Spring 2019</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9120AB" w:rsidRPr="00E06375" w14:paraId="6B5EA418" w14:textId="77777777" w:rsidTr="007371E8">
        <w:trPr>
          <w:tblCellSpacing w:w="0" w:type="dxa"/>
        </w:trPr>
        <w:tc>
          <w:tcPr>
            <w:tcW w:w="1141" w:type="pct"/>
            <w:hideMark/>
          </w:tcPr>
          <w:p w14:paraId="14A20545" w14:textId="77777777" w:rsidR="009120AB" w:rsidRPr="00E06375" w:rsidRDefault="009120AB" w:rsidP="00506DAF">
            <w:pPr>
              <w:spacing w:before="100" w:beforeAutospacing="1" w:after="100" w:afterAutospacing="1"/>
              <w:rPr>
                <w:rFonts w:eastAsiaTheme="minorEastAsia"/>
              </w:rPr>
            </w:pPr>
            <w:r w:rsidRPr="00E06375">
              <w:rPr>
                <w:rFonts w:eastAsiaTheme="minorEastAsia"/>
              </w:rPr>
              <w:t>Course Number</w:t>
            </w:r>
          </w:p>
        </w:tc>
        <w:tc>
          <w:tcPr>
            <w:tcW w:w="3859" w:type="pct"/>
            <w:hideMark/>
          </w:tcPr>
          <w:p w14:paraId="26B0E56F" w14:textId="77777777" w:rsidR="009120AB" w:rsidRPr="00E06375" w:rsidRDefault="009120AB" w:rsidP="00506DAF">
            <w:pPr>
              <w:spacing w:before="100" w:beforeAutospacing="1" w:after="100" w:afterAutospacing="1"/>
              <w:rPr>
                <w:rFonts w:eastAsiaTheme="minorEastAsia"/>
              </w:rPr>
            </w:pPr>
            <w:r w:rsidRPr="00E06375">
              <w:rPr>
                <w:rFonts w:eastAsiaTheme="minorEastAsia"/>
              </w:rPr>
              <w:t>Course Name</w:t>
            </w:r>
          </w:p>
        </w:tc>
      </w:tr>
      <w:tr w:rsidR="009120AB" w:rsidRPr="00E06375" w14:paraId="08DE64C3" w14:textId="77777777" w:rsidTr="007371E8">
        <w:trPr>
          <w:tblCellSpacing w:w="0" w:type="dxa"/>
        </w:trPr>
        <w:tc>
          <w:tcPr>
            <w:tcW w:w="1141" w:type="pct"/>
            <w:hideMark/>
          </w:tcPr>
          <w:p w14:paraId="28CA2594" w14:textId="77777777" w:rsidR="009120AB" w:rsidRPr="00E06375" w:rsidRDefault="009120AB" w:rsidP="00506DAF">
            <w:pPr>
              <w:spacing w:before="100" w:beforeAutospacing="1" w:after="100" w:afterAutospacing="1"/>
              <w:rPr>
                <w:rFonts w:eastAsiaTheme="minorEastAsia"/>
              </w:rPr>
            </w:pPr>
            <w:r w:rsidRPr="00E06375">
              <w:rPr>
                <w:rFonts w:eastAsiaTheme="minorEastAsia"/>
              </w:rPr>
              <w:t>SPED 3500</w:t>
            </w:r>
          </w:p>
        </w:tc>
        <w:tc>
          <w:tcPr>
            <w:tcW w:w="3859" w:type="pct"/>
            <w:hideMark/>
          </w:tcPr>
          <w:p w14:paraId="6E107827" w14:textId="24036B0A" w:rsidR="009120AB" w:rsidRPr="00E06375" w:rsidRDefault="009120AB" w:rsidP="009120AB">
            <w:pPr>
              <w:spacing w:before="100" w:beforeAutospacing="1" w:after="100" w:afterAutospacing="1"/>
              <w:rPr>
                <w:rFonts w:eastAsiaTheme="minorEastAsia"/>
              </w:rPr>
            </w:pPr>
            <w:r w:rsidRPr="00E06375">
              <w:rPr>
                <w:rFonts w:eastAsiaTheme="minorEastAsia"/>
              </w:rPr>
              <w:t>Instructional Adaptions for Students with Disabilities- Field</w:t>
            </w:r>
          </w:p>
        </w:tc>
      </w:tr>
      <w:tr w:rsidR="009120AB" w:rsidRPr="00E06375" w14:paraId="5D681606" w14:textId="77777777" w:rsidTr="002A1A0D">
        <w:trPr>
          <w:trHeight w:val="261"/>
          <w:tblCellSpacing w:w="0" w:type="dxa"/>
        </w:trPr>
        <w:tc>
          <w:tcPr>
            <w:tcW w:w="1141" w:type="pct"/>
            <w:hideMark/>
          </w:tcPr>
          <w:p w14:paraId="56CC323A" w14:textId="04E11F54" w:rsidR="009120AB" w:rsidRPr="00E06375" w:rsidRDefault="009120AB" w:rsidP="00506DAF">
            <w:pPr>
              <w:spacing w:before="100" w:beforeAutospacing="1" w:after="100" w:afterAutospacing="1"/>
              <w:rPr>
                <w:rFonts w:eastAsiaTheme="minorEastAsia"/>
              </w:rPr>
            </w:pPr>
            <w:r w:rsidRPr="00E06375">
              <w:rPr>
                <w:rFonts w:eastAsiaTheme="minorEastAsia"/>
              </w:rPr>
              <w:t>SPED 3500</w:t>
            </w:r>
          </w:p>
        </w:tc>
        <w:tc>
          <w:tcPr>
            <w:tcW w:w="3859" w:type="pct"/>
            <w:hideMark/>
          </w:tcPr>
          <w:p w14:paraId="72AFCD68" w14:textId="77777777" w:rsidR="009120AB" w:rsidRPr="00E06375" w:rsidRDefault="009120AB" w:rsidP="00506DAF">
            <w:pPr>
              <w:spacing w:before="100" w:beforeAutospacing="1" w:after="100" w:afterAutospacing="1"/>
              <w:rPr>
                <w:rFonts w:eastAsiaTheme="minorEastAsia"/>
              </w:rPr>
            </w:pPr>
            <w:r w:rsidRPr="00E06375">
              <w:rPr>
                <w:rFonts w:eastAsiaTheme="minorEastAsia"/>
              </w:rPr>
              <w:t>Instructional Adaptations for Students with Disabilities- Hybrid</w:t>
            </w:r>
          </w:p>
        </w:tc>
      </w:tr>
    </w:tbl>
    <w:p w14:paraId="297B3F3B" w14:textId="77777777" w:rsidR="009120AB" w:rsidRPr="00E06375" w:rsidRDefault="009120AB" w:rsidP="00451C26"/>
    <w:p w14:paraId="086BC543" w14:textId="77777777" w:rsidR="009120AB" w:rsidRPr="00E06375" w:rsidRDefault="009120AB" w:rsidP="00451C26">
      <w:pPr>
        <w:rPr>
          <w:b/>
        </w:rPr>
      </w:pPr>
    </w:p>
    <w:p w14:paraId="236CF589" w14:textId="14682762" w:rsidR="00CE678E" w:rsidRPr="00E06375" w:rsidRDefault="009120AB" w:rsidP="00451C26">
      <w:r w:rsidRPr="00E06375">
        <w:t>Fall 2018</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CE678E" w:rsidRPr="00E06375" w14:paraId="513B1343" w14:textId="77777777" w:rsidTr="007371E8">
        <w:trPr>
          <w:tblCellSpacing w:w="0" w:type="dxa"/>
        </w:trPr>
        <w:tc>
          <w:tcPr>
            <w:tcW w:w="1141" w:type="pct"/>
            <w:hideMark/>
          </w:tcPr>
          <w:p w14:paraId="419FADDE" w14:textId="77777777" w:rsidR="00CE678E" w:rsidRPr="00E06375" w:rsidRDefault="00CE678E" w:rsidP="00506DAF">
            <w:pPr>
              <w:spacing w:before="100" w:beforeAutospacing="1" w:after="100" w:afterAutospacing="1"/>
              <w:rPr>
                <w:rFonts w:eastAsiaTheme="minorEastAsia"/>
              </w:rPr>
            </w:pPr>
            <w:r w:rsidRPr="00E06375">
              <w:rPr>
                <w:rFonts w:eastAsiaTheme="minorEastAsia"/>
              </w:rPr>
              <w:lastRenderedPageBreak/>
              <w:t>Course Number</w:t>
            </w:r>
          </w:p>
        </w:tc>
        <w:tc>
          <w:tcPr>
            <w:tcW w:w="3859" w:type="pct"/>
            <w:hideMark/>
          </w:tcPr>
          <w:p w14:paraId="25DE038E" w14:textId="77777777" w:rsidR="00CE678E" w:rsidRPr="00E06375" w:rsidRDefault="00CE678E" w:rsidP="00506DAF">
            <w:pPr>
              <w:spacing w:before="100" w:beforeAutospacing="1" w:after="100" w:afterAutospacing="1"/>
              <w:rPr>
                <w:rFonts w:eastAsiaTheme="minorEastAsia"/>
              </w:rPr>
            </w:pPr>
            <w:r w:rsidRPr="00E06375">
              <w:rPr>
                <w:rFonts w:eastAsiaTheme="minorEastAsia"/>
              </w:rPr>
              <w:t>Course Name</w:t>
            </w:r>
          </w:p>
        </w:tc>
      </w:tr>
      <w:tr w:rsidR="00CE678E" w:rsidRPr="00E06375" w14:paraId="6A661928" w14:textId="77777777" w:rsidTr="007371E8">
        <w:trPr>
          <w:tblCellSpacing w:w="0" w:type="dxa"/>
        </w:trPr>
        <w:tc>
          <w:tcPr>
            <w:tcW w:w="1141" w:type="pct"/>
            <w:hideMark/>
          </w:tcPr>
          <w:p w14:paraId="625EBF6A" w14:textId="177A1E54" w:rsidR="00CE678E" w:rsidRPr="00E06375" w:rsidRDefault="009120AB" w:rsidP="00506DAF">
            <w:pPr>
              <w:spacing w:before="100" w:beforeAutospacing="1" w:after="100" w:afterAutospacing="1"/>
              <w:rPr>
                <w:rFonts w:eastAsiaTheme="minorEastAsia"/>
              </w:rPr>
            </w:pPr>
            <w:r w:rsidRPr="00E06375">
              <w:rPr>
                <w:rFonts w:eastAsiaTheme="minorEastAsia"/>
              </w:rPr>
              <w:t>SPED 33</w:t>
            </w:r>
            <w:r w:rsidR="00CE678E" w:rsidRPr="00E06375">
              <w:rPr>
                <w:rFonts w:eastAsiaTheme="minorEastAsia"/>
              </w:rPr>
              <w:t>00</w:t>
            </w:r>
          </w:p>
        </w:tc>
        <w:tc>
          <w:tcPr>
            <w:tcW w:w="3859" w:type="pct"/>
            <w:hideMark/>
          </w:tcPr>
          <w:p w14:paraId="67E229AF" w14:textId="598DAC22" w:rsidR="00CE678E" w:rsidRPr="00E06375" w:rsidRDefault="00CE678E" w:rsidP="009120AB">
            <w:pPr>
              <w:spacing w:before="100" w:beforeAutospacing="1" w:after="100" w:afterAutospacing="1"/>
              <w:rPr>
                <w:rFonts w:eastAsiaTheme="minorEastAsia"/>
              </w:rPr>
            </w:pPr>
            <w:r w:rsidRPr="00E06375">
              <w:rPr>
                <w:rFonts w:eastAsiaTheme="minorEastAsia"/>
              </w:rPr>
              <w:t xml:space="preserve">Instructional </w:t>
            </w:r>
            <w:r w:rsidR="009120AB" w:rsidRPr="00E06375">
              <w:rPr>
                <w:rFonts w:eastAsiaTheme="minorEastAsia"/>
              </w:rPr>
              <w:t>Foundations for Special Education</w:t>
            </w:r>
            <w:r w:rsidRPr="00E06375">
              <w:rPr>
                <w:rFonts w:eastAsiaTheme="minorEastAsia"/>
              </w:rPr>
              <w:t>- Field</w:t>
            </w:r>
          </w:p>
        </w:tc>
      </w:tr>
      <w:tr w:rsidR="00CE678E" w:rsidRPr="00E06375" w14:paraId="6CE0CE47" w14:textId="77777777" w:rsidTr="007371E8">
        <w:trPr>
          <w:tblCellSpacing w:w="0" w:type="dxa"/>
        </w:trPr>
        <w:tc>
          <w:tcPr>
            <w:tcW w:w="1141" w:type="pct"/>
            <w:hideMark/>
          </w:tcPr>
          <w:p w14:paraId="69DFF3A9" w14:textId="0E0E0878" w:rsidR="00CE678E" w:rsidRPr="00E06375" w:rsidRDefault="00CE678E" w:rsidP="00506DAF">
            <w:pPr>
              <w:spacing w:before="100" w:beforeAutospacing="1" w:after="100" w:afterAutospacing="1"/>
              <w:rPr>
                <w:rFonts w:eastAsiaTheme="minorEastAsia"/>
              </w:rPr>
            </w:pPr>
            <w:r w:rsidRPr="00E06375">
              <w:rPr>
                <w:rFonts w:eastAsiaTheme="minorEastAsia"/>
              </w:rPr>
              <w:t>SPED 4600 A</w:t>
            </w:r>
          </w:p>
        </w:tc>
        <w:tc>
          <w:tcPr>
            <w:tcW w:w="3859" w:type="pct"/>
            <w:hideMark/>
          </w:tcPr>
          <w:p w14:paraId="4F939C52" w14:textId="67C8E7F7" w:rsidR="00CE678E" w:rsidRPr="00E06375" w:rsidRDefault="00CE678E" w:rsidP="00506DAF">
            <w:pPr>
              <w:spacing w:before="100" w:beforeAutospacing="1" w:after="100" w:afterAutospacing="1"/>
              <w:rPr>
                <w:rFonts w:eastAsiaTheme="minorEastAsia"/>
              </w:rPr>
            </w:pPr>
            <w:r w:rsidRPr="00E06375">
              <w:rPr>
                <w:rFonts w:eastAsiaTheme="minorEastAsia"/>
              </w:rPr>
              <w:t>I</w:t>
            </w:r>
            <w:r w:rsidR="00A3767C" w:rsidRPr="00E06375">
              <w:rPr>
                <w:rFonts w:eastAsiaTheme="minorEastAsia"/>
              </w:rPr>
              <w:t>nstructional Adaptations for Students with Disabilities</w:t>
            </w:r>
            <w:r w:rsidRPr="00E06375">
              <w:rPr>
                <w:rFonts w:eastAsiaTheme="minorEastAsia"/>
              </w:rPr>
              <w:t>- Hybrid</w:t>
            </w:r>
          </w:p>
        </w:tc>
      </w:tr>
    </w:tbl>
    <w:p w14:paraId="0BE2F889" w14:textId="77777777" w:rsidR="00CE678E" w:rsidRPr="00E06375" w:rsidRDefault="00CE678E" w:rsidP="00451C26">
      <w:pPr>
        <w:rPr>
          <w:b/>
        </w:rPr>
      </w:pPr>
    </w:p>
    <w:p w14:paraId="4D8CB2A1" w14:textId="75ECD9CA" w:rsidR="00CE678E" w:rsidRPr="00E06375" w:rsidRDefault="00CE678E" w:rsidP="00451C26">
      <w:r w:rsidRPr="00E06375">
        <w:t>Summer 2018</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CE678E" w:rsidRPr="00E06375" w14:paraId="2AABA7FD" w14:textId="77777777" w:rsidTr="007371E8">
        <w:trPr>
          <w:tblCellSpacing w:w="0" w:type="dxa"/>
        </w:trPr>
        <w:tc>
          <w:tcPr>
            <w:tcW w:w="1141" w:type="pct"/>
            <w:hideMark/>
          </w:tcPr>
          <w:p w14:paraId="088E1946" w14:textId="77777777" w:rsidR="00CE678E" w:rsidRPr="00E06375" w:rsidRDefault="00CE678E" w:rsidP="00506DAF">
            <w:pPr>
              <w:spacing w:before="100" w:beforeAutospacing="1" w:after="100" w:afterAutospacing="1"/>
              <w:rPr>
                <w:rFonts w:eastAsiaTheme="minorEastAsia"/>
              </w:rPr>
            </w:pPr>
            <w:r w:rsidRPr="00E06375">
              <w:rPr>
                <w:rFonts w:eastAsiaTheme="minorEastAsia"/>
              </w:rPr>
              <w:t>Course Number</w:t>
            </w:r>
          </w:p>
        </w:tc>
        <w:tc>
          <w:tcPr>
            <w:tcW w:w="3859" w:type="pct"/>
            <w:hideMark/>
          </w:tcPr>
          <w:p w14:paraId="4E6C454E" w14:textId="77777777" w:rsidR="00CE678E" w:rsidRPr="00E06375" w:rsidRDefault="00CE678E" w:rsidP="00506DAF">
            <w:pPr>
              <w:spacing w:before="100" w:beforeAutospacing="1" w:after="100" w:afterAutospacing="1"/>
              <w:rPr>
                <w:rFonts w:eastAsiaTheme="minorEastAsia"/>
              </w:rPr>
            </w:pPr>
            <w:r w:rsidRPr="00E06375">
              <w:rPr>
                <w:rFonts w:eastAsiaTheme="minorEastAsia"/>
              </w:rPr>
              <w:t>Course Name</w:t>
            </w:r>
          </w:p>
        </w:tc>
      </w:tr>
      <w:tr w:rsidR="00CE678E" w:rsidRPr="00E06375" w14:paraId="72D2FE26" w14:textId="77777777" w:rsidTr="007371E8">
        <w:trPr>
          <w:tblCellSpacing w:w="0" w:type="dxa"/>
        </w:trPr>
        <w:tc>
          <w:tcPr>
            <w:tcW w:w="1141" w:type="pct"/>
            <w:hideMark/>
          </w:tcPr>
          <w:p w14:paraId="165868E8" w14:textId="5F71C9B8" w:rsidR="00CE678E" w:rsidRPr="00E06375" w:rsidRDefault="00CE678E" w:rsidP="00506DAF">
            <w:pPr>
              <w:spacing w:before="100" w:beforeAutospacing="1" w:after="100" w:afterAutospacing="1"/>
              <w:rPr>
                <w:rFonts w:eastAsiaTheme="minorEastAsia"/>
              </w:rPr>
            </w:pPr>
            <w:r w:rsidRPr="00E06375">
              <w:rPr>
                <w:rFonts w:eastAsiaTheme="minorEastAsia"/>
              </w:rPr>
              <w:t>EDUC 2120</w:t>
            </w:r>
          </w:p>
        </w:tc>
        <w:tc>
          <w:tcPr>
            <w:tcW w:w="3859" w:type="pct"/>
            <w:hideMark/>
          </w:tcPr>
          <w:p w14:paraId="58BD5782" w14:textId="641DFB46" w:rsidR="00CE678E" w:rsidRPr="00E06375" w:rsidRDefault="00CE678E" w:rsidP="00506DAF">
            <w:pPr>
              <w:spacing w:before="100" w:beforeAutospacing="1" w:after="100" w:afterAutospacing="1"/>
              <w:rPr>
                <w:rFonts w:eastAsiaTheme="minorEastAsia"/>
              </w:rPr>
            </w:pPr>
            <w:r w:rsidRPr="00E06375">
              <w:rPr>
                <w:rFonts w:eastAsiaTheme="minorEastAsia"/>
              </w:rPr>
              <w:t>Exp. Socio.-Cult. Persp.-Hybrid</w:t>
            </w:r>
          </w:p>
        </w:tc>
      </w:tr>
    </w:tbl>
    <w:p w14:paraId="29ADB88F" w14:textId="77777777" w:rsidR="00CE678E" w:rsidRPr="00E06375" w:rsidRDefault="00CE678E" w:rsidP="00451C26">
      <w:pPr>
        <w:rPr>
          <w:b/>
        </w:rPr>
      </w:pPr>
    </w:p>
    <w:p w14:paraId="5B3230F0" w14:textId="77777777" w:rsidR="00216C84" w:rsidRPr="00E06375" w:rsidRDefault="00216C84" w:rsidP="00216C84">
      <w:r w:rsidRPr="00E06375">
        <w:t>Spring 2018</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216C84" w:rsidRPr="00E06375" w14:paraId="5A60FE3E" w14:textId="77777777" w:rsidTr="007371E8">
        <w:trPr>
          <w:tblCellSpacing w:w="0" w:type="dxa"/>
        </w:trPr>
        <w:tc>
          <w:tcPr>
            <w:tcW w:w="1141" w:type="pct"/>
            <w:hideMark/>
          </w:tcPr>
          <w:p w14:paraId="2F8C3BA2" w14:textId="77777777" w:rsidR="00216C84" w:rsidRPr="00E06375" w:rsidRDefault="00216C84" w:rsidP="00506DAF">
            <w:pPr>
              <w:spacing w:before="100" w:beforeAutospacing="1" w:after="100" w:afterAutospacing="1"/>
              <w:rPr>
                <w:rFonts w:eastAsiaTheme="minorEastAsia"/>
              </w:rPr>
            </w:pPr>
            <w:r w:rsidRPr="00E06375">
              <w:rPr>
                <w:rFonts w:eastAsiaTheme="minorEastAsia"/>
              </w:rPr>
              <w:t>Course Number</w:t>
            </w:r>
          </w:p>
        </w:tc>
        <w:tc>
          <w:tcPr>
            <w:tcW w:w="3859" w:type="pct"/>
            <w:hideMark/>
          </w:tcPr>
          <w:p w14:paraId="31D88487" w14:textId="77777777" w:rsidR="00216C84" w:rsidRPr="00E06375" w:rsidRDefault="00216C84" w:rsidP="00506DAF">
            <w:pPr>
              <w:spacing w:before="100" w:beforeAutospacing="1" w:after="100" w:afterAutospacing="1"/>
              <w:rPr>
                <w:rFonts w:eastAsiaTheme="minorEastAsia"/>
              </w:rPr>
            </w:pPr>
            <w:r w:rsidRPr="00E06375">
              <w:rPr>
                <w:rFonts w:eastAsiaTheme="minorEastAsia"/>
              </w:rPr>
              <w:t>Course Name</w:t>
            </w:r>
          </w:p>
        </w:tc>
      </w:tr>
      <w:tr w:rsidR="00216C84" w:rsidRPr="00E06375" w14:paraId="7EF47B38" w14:textId="77777777" w:rsidTr="007371E8">
        <w:trPr>
          <w:tblCellSpacing w:w="0" w:type="dxa"/>
        </w:trPr>
        <w:tc>
          <w:tcPr>
            <w:tcW w:w="1141" w:type="pct"/>
            <w:hideMark/>
          </w:tcPr>
          <w:p w14:paraId="56066A23" w14:textId="77777777" w:rsidR="00216C84" w:rsidRPr="00E06375" w:rsidRDefault="00216C84" w:rsidP="00506DAF">
            <w:pPr>
              <w:spacing w:before="100" w:beforeAutospacing="1" w:after="100" w:afterAutospacing="1"/>
              <w:rPr>
                <w:rFonts w:eastAsiaTheme="minorEastAsia"/>
              </w:rPr>
            </w:pPr>
            <w:r w:rsidRPr="00E06375">
              <w:rPr>
                <w:rFonts w:eastAsiaTheme="minorEastAsia"/>
              </w:rPr>
              <w:t>SPED 3500</w:t>
            </w:r>
          </w:p>
        </w:tc>
        <w:tc>
          <w:tcPr>
            <w:tcW w:w="3859" w:type="pct"/>
            <w:hideMark/>
          </w:tcPr>
          <w:p w14:paraId="4F22A3D8" w14:textId="77777777" w:rsidR="00216C84" w:rsidRPr="00E06375" w:rsidRDefault="00216C84" w:rsidP="00506DAF">
            <w:pPr>
              <w:spacing w:before="100" w:beforeAutospacing="1" w:after="100" w:afterAutospacing="1"/>
              <w:rPr>
                <w:rFonts w:eastAsiaTheme="minorEastAsia"/>
              </w:rPr>
            </w:pPr>
            <w:r w:rsidRPr="00E06375">
              <w:rPr>
                <w:rFonts w:eastAsiaTheme="minorEastAsia"/>
              </w:rPr>
              <w:t>Instructional Design and Delivery- Field</w:t>
            </w:r>
          </w:p>
        </w:tc>
      </w:tr>
      <w:tr w:rsidR="00216C84" w:rsidRPr="00E06375" w14:paraId="466ED041" w14:textId="77777777" w:rsidTr="007371E8">
        <w:trPr>
          <w:tblCellSpacing w:w="0" w:type="dxa"/>
        </w:trPr>
        <w:tc>
          <w:tcPr>
            <w:tcW w:w="1141" w:type="pct"/>
            <w:hideMark/>
          </w:tcPr>
          <w:p w14:paraId="042806D0" w14:textId="77777777" w:rsidR="00216C84" w:rsidRPr="00E06375" w:rsidRDefault="00216C84" w:rsidP="00506DAF">
            <w:pPr>
              <w:spacing w:before="100" w:beforeAutospacing="1" w:after="100" w:afterAutospacing="1"/>
              <w:rPr>
                <w:rFonts w:eastAsiaTheme="minorEastAsia"/>
              </w:rPr>
            </w:pPr>
            <w:r w:rsidRPr="00E06375">
              <w:rPr>
                <w:rFonts w:eastAsiaTheme="minorEastAsia"/>
              </w:rPr>
              <w:t>SPED 3500</w:t>
            </w:r>
          </w:p>
        </w:tc>
        <w:tc>
          <w:tcPr>
            <w:tcW w:w="3859" w:type="pct"/>
            <w:hideMark/>
          </w:tcPr>
          <w:p w14:paraId="0E9A0998" w14:textId="77777777" w:rsidR="00216C84" w:rsidRPr="00E06375" w:rsidRDefault="00216C84" w:rsidP="00506DAF">
            <w:pPr>
              <w:spacing w:before="100" w:beforeAutospacing="1" w:after="100" w:afterAutospacing="1"/>
              <w:rPr>
                <w:rFonts w:eastAsiaTheme="minorEastAsia"/>
              </w:rPr>
            </w:pPr>
            <w:r w:rsidRPr="00E06375">
              <w:rPr>
                <w:rFonts w:eastAsiaTheme="minorEastAsia"/>
              </w:rPr>
              <w:t>Instructional Design and Delivery- Hybrid</w:t>
            </w:r>
          </w:p>
        </w:tc>
      </w:tr>
      <w:tr w:rsidR="00216C84" w:rsidRPr="00E06375" w14:paraId="6CB146E3" w14:textId="77777777" w:rsidTr="007371E8">
        <w:trPr>
          <w:tblCellSpacing w:w="0" w:type="dxa"/>
        </w:trPr>
        <w:tc>
          <w:tcPr>
            <w:tcW w:w="1141" w:type="pct"/>
            <w:hideMark/>
          </w:tcPr>
          <w:p w14:paraId="243824C2" w14:textId="77777777" w:rsidR="00216C84" w:rsidRPr="00E06375" w:rsidRDefault="00216C84" w:rsidP="00506DAF">
            <w:pPr>
              <w:spacing w:before="100" w:beforeAutospacing="1" w:after="100" w:afterAutospacing="1"/>
              <w:rPr>
                <w:rFonts w:eastAsiaTheme="minorEastAsia"/>
              </w:rPr>
            </w:pPr>
            <w:r w:rsidRPr="00E06375">
              <w:rPr>
                <w:rFonts w:eastAsiaTheme="minorEastAsia"/>
              </w:rPr>
              <w:t>SPED 3300</w:t>
            </w:r>
          </w:p>
        </w:tc>
        <w:tc>
          <w:tcPr>
            <w:tcW w:w="3859" w:type="pct"/>
            <w:hideMark/>
          </w:tcPr>
          <w:p w14:paraId="18E6E379" w14:textId="77777777" w:rsidR="00216C84" w:rsidRPr="00E06375" w:rsidRDefault="00216C84" w:rsidP="00506DAF">
            <w:pPr>
              <w:spacing w:before="100" w:beforeAutospacing="1" w:after="100" w:afterAutospacing="1"/>
              <w:rPr>
                <w:rFonts w:eastAsiaTheme="minorEastAsia"/>
              </w:rPr>
            </w:pPr>
            <w:r w:rsidRPr="00E06375">
              <w:rPr>
                <w:rFonts w:eastAsiaTheme="minorEastAsia"/>
              </w:rPr>
              <w:t>Instructional Foundations for Special Education- Field</w:t>
            </w:r>
          </w:p>
        </w:tc>
      </w:tr>
    </w:tbl>
    <w:p w14:paraId="5CF5C277" w14:textId="77777777" w:rsidR="00216C84" w:rsidRPr="00E06375" w:rsidRDefault="00216C84" w:rsidP="00451C26">
      <w:pPr>
        <w:rPr>
          <w:b/>
        </w:rPr>
      </w:pPr>
    </w:p>
    <w:p w14:paraId="5B0D00C1" w14:textId="1CE2C6A1" w:rsidR="00451C26" w:rsidRPr="00E06375" w:rsidRDefault="00451C26" w:rsidP="00451C26">
      <w:r w:rsidRPr="00E06375">
        <w:t>Fall 2017</w:t>
      </w:r>
    </w:p>
    <w:tbl>
      <w:tblPr>
        <w:tblW w:w="5000" w:type="pct"/>
        <w:tblCellSpacing w:w="0" w:type="dxa"/>
        <w:tblCellMar>
          <w:left w:w="0" w:type="dxa"/>
          <w:right w:w="0" w:type="dxa"/>
        </w:tblCellMar>
        <w:tblLook w:val="04A0" w:firstRow="1" w:lastRow="0" w:firstColumn="1" w:lastColumn="0" w:noHBand="0" w:noVBand="1"/>
      </w:tblPr>
      <w:tblGrid>
        <w:gridCol w:w="2136"/>
        <w:gridCol w:w="7224"/>
      </w:tblGrid>
      <w:tr w:rsidR="00451C26" w:rsidRPr="00E06375" w14:paraId="66703E08" w14:textId="77777777" w:rsidTr="007371E8">
        <w:trPr>
          <w:tblCellSpacing w:w="0" w:type="dxa"/>
        </w:trPr>
        <w:tc>
          <w:tcPr>
            <w:tcW w:w="1141" w:type="pct"/>
            <w:hideMark/>
          </w:tcPr>
          <w:p w14:paraId="00EAD88B" w14:textId="77777777" w:rsidR="00451C26" w:rsidRPr="00E06375" w:rsidRDefault="00451C26" w:rsidP="00451C26">
            <w:pPr>
              <w:spacing w:before="100" w:beforeAutospacing="1" w:after="100" w:afterAutospacing="1"/>
              <w:rPr>
                <w:rFonts w:eastAsiaTheme="minorEastAsia"/>
              </w:rPr>
            </w:pPr>
            <w:r w:rsidRPr="00E06375">
              <w:rPr>
                <w:rFonts w:eastAsiaTheme="minorEastAsia"/>
              </w:rPr>
              <w:t>Course Number</w:t>
            </w:r>
          </w:p>
        </w:tc>
        <w:tc>
          <w:tcPr>
            <w:tcW w:w="3859" w:type="pct"/>
            <w:hideMark/>
          </w:tcPr>
          <w:p w14:paraId="4C820A9D" w14:textId="77777777" w:rsidR="00451C26" w:rsidRPr="00E06375" w:rsidRDefault="00451C26" w:rsidP="00451C26">
            <w:pPr>
              <w:spacing w:before="100" w:beforeAutospacing="1" w:after="100" w:afterAutospacing="1"/>
              <w:rPr>
                <w:rFonts w:eastAsiaTheme="minorEastAsia"/>
              </w:rPr>
            </w:pPr>
            <w:r w:rsidRPr="00E06375">
              <w:rPr>
                <w:rFonts w:eastAsiaTheme="minorEastAsia"/>
              </w:rPr>
              <w:t>Course Name</w:t>
            </w:r>
          </w:p>
        </w:tc>
      </w:tr>
      <w:tr w:rsidR="00451C26" w:rsidRPr="00E06375" w14:paraId="6C23F0C6" w14:textId="77777777" w:rsidTr="007371E8">
        <w:trPr>
          <w:tblCellSpacing w:w="0" w:type="dxa"/>
        </w:trPr>
        <w:tc>
          <w:tcPr>
            <w:tcW w:w="1141" w:type="pct"/>
            <w:hideMark/>
          </w:tcPr>
          <w:p w14:paraId="7B08B61C" w14:textId="7AD0F58D" w:rsidR="00451C26" w:rsidRPr="00E06375" w:rsidRDefault="00CE678E" w:rsidP="00451C26">
            <w:pPr>
              <w:spacing w:before="100" w:beforeAutospacing="1" w:after="100" w:afterAutospacing="1"/>
              <w:rPr>
                <w:rFonts w:eastAsiaTheme="minorEastAsia"/>
              </w:rPr>
            </w:pPr>
            <w:r w:rsidRPr="00E06375">
              <w:rPr>
                <w:rFonts w:eastAsiaTheme="minorEastAsia"/>
              </w:rPr>
              <w:t xml:space="preserve">EDUC </w:t>
            </w:r>
            <w:r w:rsidR="00451C26" w:rsidRPr="00E06375">
              <w:rPr>
                <w:rFonts w:eastAsiaTheme="minorEastAsia"/>
              </w:rPr>
              <w:t>2120</w:t>
            </w:r>
          </w:p>
        </w:tc>
        <w:tc>
          <w:tcPr>
            <w:tcW w:w="3859" w:type="pct"/>
            <w:hideMark/>
          </w:tcPr>
          <w:p w14:paraId="183F3E05" w14:textId="77777777" w:rsidR="00451C26" w:rsidRPr="00E06375" w:rsidRDefault="00451C26" w:rsidP="00451C26">
            <w:pPr>
              <w:spacing w:before="100" w:beforeAutospacing="1" w:after="100" w:afterAutospacing="1"/>
              <w:rPr>
                <w:rFonts w:eastAsiaTheme="minorEastAsia"/>
              </w:rPr>
            </w:pPr>
            <w:r w:rsidRPr="00E06375">
              <w:rPr>
                <w:rFonts w:eastAsiaTheme="minorEastAsia"/>
              </w:rPr>
              <w:t>Exp. Socio.-Cult. Persp.-Hybrid</w:t>
            </w:r>
          </w:p>
        </w:tc>
      </w:tr>
      <w:tr w:rsidR="00451C26" w:rsidRPr="00E06375" w14:paraId="7166EB7B" w14:textId="77777777" w:rsidTr="007371E8">
        <w:trPr>
          <w:tblCellSpacing w:w="0" w:type="dxa"/>
        </w:trPr>
        <w:tc>
          <w:tcPr>
            <w:tcW w:w="1141" w:type="pct"/>
            <w:hideMark/>
          </w:tcPr>
          <w:p w14:paraId="39D8DF94" w14:textId="413073A2" w:rsidR="00451C26" w:rsidRPr="00E06375" w:rsidRDefault="00CE678E" w:rsidP="00451C26">
            <w:pPr>
              <w:spacing w:before="100" w:beforeAutospacing="1" w:after="100" w:afterAutospacing="1"/>
              <w:rPr>
                <w:rFonts w:eastAsiaTheme="minorEastAsia"/>
              </w:rPr>
            </w:pPr>
            <w:r w:rsidRPr="00E06375">
              <w:rPr>
                <w:rFonts w:eastAsiaTheme="minorEastAsia"/>
              </w:rPr>
              <w:t xml:space="preserve">EDUC </w:t>
            </w:r>
            <w:r w:rsidR="00451C26" w:rsidRPr="00E06375">
              <w:rPr>
                <w:rFonts w:eastAsiaTheme="minorEastAsia"/>
              </w:rPr>
              <w:t>2130</w:t>
            </w:r>
          </w:p>
        </w:tc>
        <w:tc>
          <w:tcPr>
            <w:tcW w:w="3859" w:type="pct"/>
            <w:hideMark/>
          </w:tcPr>
          <w:p w14:paraId="50061026" w14:textId="77777777" w:rsidR="00451C26" w:rsidRPr="00E06375" w:rsidRDefault="00451C26" w:rsidP="00451C26">
            <w:pPr>
              <w:spacing w:before="100" w:beforeAutospacing="1" w:after="100" w:afterAutospacing="1"/>
              <w:rPr>
                <w:rFonts w:eastAsiaTheme="minorEastAsia"/>
              </w:rPr>
            </w:pPr>
            <w:r w:rsidRPr="00E06375">
              <w:rPr>
                <w:rFonts w:eastAsiaTheme="minorEastAsia"/>
              </w:rPr>
              <w:t>Teaching and Learning</w:t>
            </w:r>
          </w:p>
        </w:tc>
      </w:tr>
      <w:tr w:rsidR="00451C26" w:rsidRPr="00E06375" w14:paraId="5C1B60BE" w14:textId="77777777" w:rsidTr="002A1A0D">
        <w:trPr>
          <w:trHeight w:val="405"/>
          <w:tblCellSpacing w:w="0" w:type="dxa"/>
        </w:trPr>
        <w:tc>
          <w:tcPr>
            <w:tcW w:w="1141" w:type="pct"/>
            <w:hideMark/>
          </w:tcPr>
          <w:p w14:paraId="1464B7A3" w14:textId="1A6C20BB" w:rsidR="00451C26" w:rsidRPr="00E06375" w:rsidRDefault="00CE678E" w:rsidP="00451C26">
            <w:pPr>
              <w:spacing w:before="100" w:beforeAutospacing="1" w:after="100" w:afterAutospacing="1"/>
              <w:rPr>
                <w:rFonts w:eastAsiaTheme="minorEastAsia"/>
              </w:rPr>
            </w:pPr>
            <w:r w:rsidRPr="00E06375">
              <w:rPr>
                <w:rFonts w:eastAsiaTheme="minorEastAsia"/>
              </w:rPr>
              <w:t xml:space="preserve">EDUC </w:t>
            </w:r>
            <w:r w:rsidR="00451C26" w:rsidRPr="00E06375">
              <w:rPr>
                <w:rFonts w:eastAsiaTheme="minorEastAsia"/>
              </w:rPr>
              <w:t>2130</w:t>
            </w:r>
          </w:p>
        </w:tc>
        <w:tc>
          <w:tcPr>
            <w:tcW w:w="3859" w:type="pct"/>
            <w:hideMark/>
          </w:tcPr>
          <w:p w14:paraId="76E595B1" w14:textId="77777777" w:rsidR="00451C26" w:rsidRPr="00E06375" w:rsidRDefault="00451C26" w:rsidP="00451C26">
            <w:pPr>
              <w:spacing w:before="100" w:beforeAutospacing="1" w:after="100" w:afterAutospacing="1"/>
              <w:rPr>
                <w:rFonts w:eastAsiaTheme="minorEastAsia"/>
              </w:rPr>
            </w:pPr>
            <w:r w:rsidRPr="00E06375">
              <w:rPr>
                <w:rFonts w:eastAsiaTheme="minorEastAsia"/>
              </w:rPr>
              <w:t>Teaching and Learning- Hybrid</w:t>
            </w:r>
          </w:p>
        </w:tc>
      </w:tr>
      <w:tr w:rsidR="00451C26" w:rsidRPr="00E06375" w14:paraId="5C79AEE9" w14:textId="77777777" w:rsidTr="002A1A0D">
        <w:trPr>
          <w:trHeight w:val="93"/>
          <w:tblCellSpacing w:w="0" w:type="dxa"/>
        </w:trPr>
        <w:tc>
          <w:tcPr>
            <w:tcW w:w="1141" w:type="pct"/>
            <w:hideMark/>
          </w:tcPr>
          <w:p w14:paraId="215B3D94" w14:textId="77777777" w:rsidR="00451C26" w:rsidRPr="00E06375" w:rsidRDefault="00451C26" w:rsidP="00451C26">
            <w:pPr>
              <w:spacing w:before="100" w:beforeAutospacing="1" w:after="100" w:afterAutospacing="1"/>
              <w:rPr>
                <w:rFonts w:eastAsiaTheme="minorEastAsia"/>
              </w:rPr>
            </w:pPr>
            <w:r w:rsidRPr="00E06375">
              <w:rPr>
                <w:rFonts w:eastAsiaTheme="minorEastAsia"/>
              </w:rPr>
              <w:t>SPED 3300</w:t>
            </w:r>
          </w:p>
        </w:tc>
        <w:tc>
          <w:tcPr>
            <w:tcW w:w="3859" w:type="pct"/>
            <w:hideMark/>
          </w:tcPr>
          <w:p w14:paraId="44562777" w14:textId="77777777" w:rsidR="00451C26" w:rsidRPr="00E06375" w:rsidRDefault="00451C26" w:rsidP="00451C26">
            <w:pPr>
              <w:spacing w:before="100" w:beforeAutospacing="1" w:after="100" w:afterAutospacing="1"/>
              <w:rPr>
                <w:rFonts w:eastAsiaTheme="minorEastAsia"/>
              </w:rPr>
            </w:pPr>
            <w:r w:rsidRPr="00E06375">
              <w:rPr>
                <w:rFonts w:eastAsiaTheme="minorEastAsia"/>
              </w:rPr>
              <w:t>Instructional Foundations for Special Education- Field</w:t>
            </w:r>
          </w:p>
        </w:tc>
      </w:tr>
    </w:tbl>
    <w:p w14:paraId="467EA7D3" w14:textId="77777777" w:rsidR="00451C26" w:rsidRPr="00E06375" w:rsidRDefault="00451C26" w:rsidP="00216C84">
      <w:pPr>
        <w:rPr>
          <w:b/>
        </w:rPr>
      </w:pPr>
    </w:p>
    <w:p w14:paraId="10B390D7" w14:textId="53C854FB" w:rsidR="00451C26" w:rsidRPr="00E06375" w:rsidRDefault="00451C26" w:rsidP="00451C26">
      <w:pPr>
        <w:rPr>
          <w:b/>
        </w:rPr>
      </w:pPr>
      <w:r w:rsidRPr="00E06375">
        <w:rPr>
          <w:b/>
        </w:rPr>
        <w:t>University of Central Florida</w:t>
      </w:r>
    </w:p>
    <w:p w14:paraId="265492C9" w14:textId="77777777" w:rsidR="00166408" w:rsidRPr="00E06375" w:rsidRDefault="00166408" w:rsidP="00166408">
      <w:pPr>
        <w:jc w:val="center"/>
        <w:rPr>
          <w:b/>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649"/>
      </w:tblGrid>
      <w:tr w:rsidR="00A07035" w:rsidRPr="00E06375" w14:paraId="3531F354" w14:textId="77777777" w:rsidTr="00F02D4B">
        <w:trPr>
          <w:trHeight w:val="1143"/>
        </w:trPr>
        <w:tc>
          <w:tcPr>
            <w:tcW w:w="1710" w:type="dxa"/>
          </w:tcPr>
          <w:p w14:paraId="32539A48" w14:textId="24950CFC" w:rsidR="00A07035" w:rsidRPr="00E06375" w:rsidRDefault="00F02D4B" w:rsidP="00A07035">
            <w:pPr>
              <w:tabs>
                <w:tab w:val="left" w:pos="162"/>
                <w:tab w:val="left" w:pos="702"/>
              </w:tabs>
              <w:spacing w:before="100" w:beforeAutospacing="1" w:after="100" w:afterAutospacing="1"/>
              <w:ind w:left="72"/>
              <w:rPr>
                <w:rFonts w:eastAsiaTheme="minorEastAsia"/>
              </w:rPr>
            </w:pPr>
            <w:r w:rsidRPr="00E06375">
              <w:rPr>
                <w:rFonts w:eastAsiaTheme="minorEastAsia"/>
              </w:rPr>
              <w:t xml:space="preserve">Summer, 2015, Fall 2015, </w:t>
            </w:r>
            <w:r w:rsidR="00A07035" w:rsidRPr="00E06375">
              <w:rPr>
                <w:rFonts w:eastAsiaTheme="minorEastAsia"/>
              </w:rPr>
              <w:t>Spring 2016</w:t>
            </w:r>
          </w:p>
        </w:tc>
        <w:tc>
          <w:tcPr>
            <w:tcW w:w="7848" w:type="dxa"/>
          </w:tcPr>
          <w:p w14:paraId="181D4021" w14:textId="71A1FA21" w:rsidR="00A07035" w:rsidRPr="00E06375" w:rsidRDefault="00A07035" w:rsidP="00DB782F">
            <w:pPr>
              <w:spacing w:before="100" w:beforeAutospacing="1" w:after="100" w:afterAutospacing="1"/>
              <w:rPr>
                <w:rFonts w:eastAsiaTheme="minorEastAsia"/>
              </w:rPr>
            </w:pPr>
            <w:r w:rsidRPr="00E06375">
              <w:rPr>
                <w:rFonts w:eastAsiaTheme="minorEastAsia"/>
                <w:b/>
                <w:bCs/>
              </w:rPr>
              <w:t>Co-Taught</w:t>
            </w:r>
            <w:r w:rsidRPr="00E06375">
              <w:rPr>
                <w:rFonts w:eastAsiaTheme="minorEastAsia"/>
              </w:rPr>
              <w:t xml:space="preserve"> with Dr. Martha Lue- Stewart, (2 sections per semester, mixed mode, online) EEX 4070: Teaching Exceptional Students. Co-taught lessons in a </w:t>
            </w:r>
            <w:r w:rsidR="001C1AA2" w:rsidRPr="00E06375">
              <w:rPr>
                <w:rFonts w:eastAsiaTheme="minorEastAsia"/>
              </w:rPr>
              <w:t>bachelor’s</w:t>
            </w:r>
            <w:r w:rsidRPr="00E06375">
              <w:rPr>
                <w:rFonts w:eastAsiaTheme="minorEastAsia"/>
              </w:rPr>
              <w:t xml:space="preserve"> level course (online) and assisted in grading. Course topics included: behavior management, collaborating with other professional</w:t>
            </w:r>
            <w:r w:rsidR="00AE5CDA" w:rsidRPr="00E06375">
              <w:rPr>
                <w:rFonts w:eastAsiaTheme="minorEastAsia"/>
              </w:rPr>
              <w:t>s</w:t>
            </w:r>
            <w:r w:rsidRPr="00E06375">
              <w:rPr>
                <w:rFonts w:eastAsiaTheme="minorEastAsia"/>
              </w:rPr>
              <w:t>, response to intervention (RTI) and multi-tiered support system (MTSS). </w:t>
            </w:r>
          </w:p>
        </w:tc>
      </w:tr>
    </w:tbl>
    <w:p w14:paraId="158FEDE2" w14:textId="77777777" w:rsidR="00166408" w:rsidRPr="00E06375" w:rsidRDefault="00166408" w:rsidP="00166408">
      <w:pPr>
        <w:jc w:val="center"/>
      </w:pPr>
    </w:p>
    <w:p w14:paraId="7F48F279" w14:textId="230C392E" w:rsidR="001937A5" w:rsidRPr="00E06375" w:rsidRDefault="001937A5" w:rsidP="00A07035">
      <w:pPr>
        <w:rPr>
          <w:b/>
        </w:rPr>
      </w:pPr>
      <w:r w:rsidRPr="00E06375">
        <w:rPr>
          <w:b/>
        </w:rPr>
        <w:t>Adjunct Courses</w:t>
      </w:r>
    </w:p>
    <w:p w14:paraId="26FA57E7" w14:textId="77777777" w:rsidR="001937A5" w:rsidRPr="00E06375" w:rsidRDefault="001937A5" w:rsidP="00A0703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448"/>
        <w:gridCol w:w="2371"/>
        <w:gridCol w:w="2012"/>
      </w:tblGrid>
      <w:tr w:rsidR="001937A5" w:rsidRPr="00E06375" w14:paraId="40F2AC29" w14:textId="47304480" w:rsidTr="001937A5">
        <w:tc>
          <w:tcPr>
            <w:tcW w:w="2519" w:type="dxa"/>
          </w:tcPr>
          <w:p w14:paraId="4D9A13B5" w14:textId="7AD3008E" w:rsidR="001937A5" w:rsidRPr="00E06375" w:rsidRDefault="001937A5" w:rsidP="00A07035">
            <w:pPr>
              <w:rPr>
                <w:b/>
              </w:rPr>
            </w:pPr>
            <w:r w:rsidRPr="00E06375">
              <w:rPr>
                <w:b/>
              </w:rPr>
              <w:t>Course Number</w:t>
            </w:r>
          </w:p>
        </w:tc>
        <w:tc>
          <w:tcPr>
            <w:tcW w:w="2448" w:type="dxa"/>
          </w:tcPr>
          <w:p w14:paraId="2AF2D56E" w14:textId="5164331C" w:rsidR="001937A5" w:rsidRPr="00E06375" w:rsidRDefault="001937A5" w:rsidP="00A07035">
            <w:pPr>
              <w:rPr>
                <w:b/>
              </w:rPr>
            </w:pPr>
            <w:r w:rsidRPr="00E06375">
              <w:rPr>
                <w:b/>
              </w:rPr>
              <w:t>Course Name</w:t>
            </w:r>
          </w:p>
        </w:tc>
        <w:tc>
          <w:tcPr>
            <w:tcW w:w="2371" w:type="dxa"/>
          </w:tcPr>
          <w:p w14:paraId="7A7F7499" w14:textId="021F69F3" w:rsidR="001937A5" w:rsidRPr="00E06375" w:rsidRDefault="001937A5" w:rsidP="00A07035">
            <w:pPr>
              <w:rPr>
                <w:b/>
              </w:rPr>
            </w:pPr>
            <w:r w:rsidRPr="00E06375">
              <w:rPr>
                <w:b/>
              </w:rPr>
              <w:t>Institution</w:t>
            </w:r>
          </w:p>
        </w:tc>
        <w:tc>
          <w:tcPr>
            <w:tcW w:w="2012" w:type="dxa"/>
          </w:tcPr>
          <w:p w14:paraId="21C0C389" w14:textId="7ADF34E0" w:rsidR="001937A5" w:rsidRPr="00E06375" w:rsidRDefault="001937A5" w:rsidP="00A07035">
            <w:pPr>
              <w:rPr>
                <w:b/>
              </w:rPr>
            </w:pPr>
            <w:r w:rsidRPr="00E06375">
              <w:rPr>
                <w:b/>
              </w:rPr>
              <w:t>Dates</w:t>
            </w:r>
          </w:p>
        </w:tc>
      </w:tr>
      <w:tr w:rsidR="001937A5" w:rsidRPr="00E06375" w14:paraId="2C5D78D0" w14:textId="7B1A31DD" w:rsidTr="001937A5">
        <w:tc>
          <w:tcPr>
            <w:tcW w:w="2519" w:type="dxa"/>
          </w:tcPr>
          <w:p w14:paraId="38C37A82" w14:textId="5A7F1185" w:rsidR="001937A5" w:rsidRPr="00E06375" w:rsidRDefault="001937A5" w:rsidP="00A07035">
            <w:pPr>
              <w:rPr>
                <w:bCs/>
              </w:rPr>
            </w:pPr>
            <w:r w:rsidRPr="00E06375">
              <w:rPr>
                <w:bCs/>
              </w:rPr>
              <w:t>EDS-585</w:t>
            </w:r>
          </w:p>
        </w:tc>
        <w:tc>
          <w:tcPr>
            <w:tcW w:w="2448" w:type="dxa"/>
          </w:tcPr>
          <w:p w14:paraId="3E3FB05B" w14:textId="54014A96" w:rsidR="001937A5" w:rsidRPr="00E06375" w:rsidRDefault="001937A5" w:rsidP="00A07035">
            <w:pPr>
              <w:rPr>
                <w:bCs/>
              </w:rPr>
            </w:pPr>
            <w:r w:rsidRPr="00E06375">
              <w:rPr>
                <w:bCs/>
              </w:rPr>
              <w:t xml:space="preserve">Legal Issues and Trends in Special Education </w:t>
            </w:r>
          </w:p>
        </w:tc>
        <w:tc>
          <w:tcPr>
            <w:tcW w:w="2371" w:type="dxa"/>
          </w:tcPr>
          <w:p w14:paraId="1C367F23" w14:textId="5081B641" w:rsidR="001937A5" w:rsidRPr="00E06375" w:rsidRDefault="001937A5" w:rsidP="00A07035">
            <w:pPr>
              <w:rPr>
                <w:bCs/>
              </w:rPr>
            </w:pPr>
            <w:r w:rsidRPr="00E06375">
              <w:rPr>
                <w:bCs/>
              </w:rPr>
              <w:t>Sacred Heart University, Fairfield, CT</w:t>
            </w:r>
          </w:p>
        </w:tc>
        <w:tc>
          <w:tcPr>
            <w:tcW w:w="2012" w:type="dxa"/>
          </w:tcPr>
          <w:p w14:paraId="36F7D5FC" w14:textId="6692A68C" w:rsidR="001937A5" w:rsidRPr="00E06375" w:rsidRDefault="001937A5" w:rsidP="00A07035">
            <w:pPr>
              <w:rPr>
                <w:bCs/>
              </w:rPr>
            </w:pPr>
            <w:r w:rsidRPr="00E06375">
              <w:rPr>
                <w:bCs/>
              </w:rPr>
              <w:t>July 7, 2022- Aug. 12, 2022</w:t>
            </w:r>
          </w:p>
        </w:tc>
      </w:tr>
    </w:tbl>
    <w:p w14:paraId="6C41BF5E" w14:textId="77777777" w:rsidR="001937A5" w:rsidRPr="00E06375" w:rsidRDefault="001937A5" w:rsidP="00A07035">
      <w:pPr>
        <w:rPr>
          <w:b/>
        </w:rPr>
      </w:pPr>
    </w:p>
    <w:p w14:paraId="10A1D305" w14:textId="2C8B04BE" w:rsidR="00A07035" w:rsidRPr="00E06375" w:rsidRDefault="00A07035" w:rsidP="00A07035">
      <w:pPr>
        <w:rPr>
          <w:b/>
        </w:rPr>
      </w:pPr>
      <w:r w:rsidRPr="00E06375">
        <w:rPr>
          <w:b/>
        </w:rPr>
        <w:t xml:space="preserve">Guest Lecturer </w:t>
      </w:r>
    </w:p>
    <w:p w14:paraId="407E68F1" w14:textId="77777777" w:rsidR="00A07035" w:rsidRPr="00E06375" w:rsidRDefault="00A07035" w:rsidP="00A07035"/>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936E4E" w:rsidRPr="00E06375" w14:paraId="54F52533" w14:textId="77777777" w:rsidTr="002417B6">
        <w:trPr>
          <w:trHeight w:val="801"/>
        </w:trPr>
        <w:tc>
          <w:tcPr>
            <w:tcW w:w="9468" w:type="dxa"/>
          </w:tcPr>
          <w:p w14:paraId="6AD3A887" w14:textId="302E724B" w:rsidR="00936E4E" w:rsidRPr="00E06375" w:rsidRDefault="00936E4E" w:rsidP="00151317">
            <w:pPr>
              <w:tabs>
                <w:tab w:val="left" w:pos="360"/>
                <w:tab w:val="left" w:pos="1440"/>
                <w:tab w:val="left" w:pos="2160"/>
              </w:tabs>
              <w:spacing w:after="240"/>
              <w:ind w:left="360" w:hanging="360"/>
              <w:rPr>
                <w:b/>
              </w:rPr>
            </w:pPr>
            <w:r w:rsidRPr="00E06375">
              <w:rPr>
                <w:b/>
              </w:rPr>
              <w:t xml:space="preserve">Mrstik, S. </w:t>
            </w:r>
            <w:r w:rsidRPr="00E06375">
              <w:t xml:space="preserve">(2020, Oct.). </w:t>
            </w:r>
            <w:r w:rsidRPr="00E06375">
              <w:rPr>
                <w:i/>
              </w:rPr>
              <w:t>International Education,</w:t>
            </w:r>
            <w:r w:rsidRPr="00E06375">
              <w:t xml:space="preserve"> Education in the US, </w:t>
            </w:r>
            <w:r w:rsidRPr="00E06375">
              <w:rPr>
                <w:color w:val="000000"/>
              </w:rPr>
              <w:t>Sacred Heart University, Fairfield, Conn.</w:t>
            </w:r>
          </w:p>
        </w:tc>
      </w:tr>
      <w:tr w:rsidR="005A4805" w:rsidRPr="00E06375" w14:paraId="10752834" w14:textId="77777777" w:rsidTr="002417B6">
        <w:trPr>
          <w:trHeight w:val="801"/>
        </w:trPr>
        <w:tc>
          <w:tcPr>
            <w:tcW w:w="9468" w:type="dxa"/>
          </w:tcPr>
          <w:p w14:paraId="5A83E1AA" w14:textId="29D817FF" w:rsidR="005A4805" w:rsidRPr="00E06375" w:rsidRDefault="00936E4E" w:rsidP="00151317">
            <w:pPr>
              <w:tabs>
                <w:tab w:val="left" w:pos="360"/>
                <w:tab w:val="left" w:pos="1440"/>
                <w:tab w:val="left" w:pos="2160"/>
              </w:tabs>
              <w:spacing w:after="240"/>
              <w:ind w:left="360" w:hanging="360"/>
              <w:rPr>
                <w:b/>
              </w:rPr>
            </w:pPr>
            <w:r w:rsidRPr="00E06375">
              <w:rPr>
                <w:b/>
              </w:rPr>
              <w:t xml:space="preserve">Mrstik, S. </w:t>
            </w:r>
            <w:r w:rsidRPr="00E06375">
              <w:t xml:space="preserve">(2020, Sept.). </w:t>
            </w:r>
            <w:r w:rsidRPr="00E06375">
              <w:rPr>
                <w:i/>
              </w:rPr>
              <w:t>Special Education Expert,</w:t>
            </w:r>
            <w:r w:rsidRPr="00E06375">
              <w:t xml:space="preserve"> ELED 3100, </w:t>
            </w:r>
            <w:r w:rsidRPr="00E06375">
              <w:rPr>
                <w:color w:val="000000"/>
              </w:rPr>
              <w:t>Georgia Gwinnett College, Lawrenceville, GA.</w:t>
            </w:r>
          </w:p>
        </w:tc>
      </w:tr>
      <w:tr w:rsidR="005A4805" w:rsidRPr="00E06375" w14:paraId="02F05DC3" w14:textId="77777777" w:rsidTr="002417B6">
        <w:trPr>
          <w:trHeight w:val="801"/>
        </w:trPr>
        <w:tc>
          <w:tcPr>
            <w:tcW w:w="9468" w:type="dxa"/>
          </w:tcPr>
          <w:p w14:paraId="24E86827" w14:textId="12E9E14A" w:rsidR="005A4805" w:rsidRPr="00E06375" w:rsidRDefault="005A4805" w:rsidP="00151317">
            <w:pPr>
              <w:tabs>
                <w:tab w:val="left" w:pos="360"/>
                <w:tab w:val="left" w:pos="1440"/>
                <w:tab w:val="left" w:pos="2160"/>
              </w:tabs>
              <w:spacing w:after="240"/>
              <w:ind w:left="360" w:hanging="360"/>
              <w:rPr>
                <w:b/>
              </w:rPr>
            </w:pPr>
            <w:r w:rsidRPr="00E06375">
              <w:rPr>
                <w:b/>
              </w:rPr>
              <w:lastRenderedPageBreak/>
              <w:t xml:space="preserve">Mrstik, S. </w:t>
            </w:r>
            <w:r w:rsidRPr="00E06375">
              <w:t xml:space="preserve">(2020, Sept.). </w:t>
            </w:r>
            <w:r w:rsidRPr="00E06375">
              <w:rPr>
                <w:i/>
              </w:rPr>
              <w:t>Special Education Expert,</w:t>
            </w:r>
            <w:r w:rsidRPr="00E06375">
              <w:t xml:space="preserve"> ELED 3100, </w:t>
            </w:r>
            <w:r w:rsidRPr="00E06375">
              <w:rPr>
                <w:color w:val="000000"/>
              </w:rPr>
              <w:t>Georgia Gwinnett College, Lawrenceville, GA.</w:t>
            </w:r>
          </w:p>
        </w:tc>
      </w:tr>
      <w:tr w:rsidR="005A4805" w:rsidRPr="00E06375" w14:paraId="7E696C05" w14:textId="77777777" w:rsidTr="002417B6">
        <w:trPr>
          <w:trHeight w:val="801"/>
        </w:trPr>
        <w:tc>
          <w:tcPr>
            <w:tcW w:w="9468" w:type="dxa"/>
          </w:tcPr>
          <w:p w14:paraId="5CFD59C3" w14:textId="6128A72F" w:rsidR="005A4805" w:rsidRPr="00E06375" w:rsidRDefault="005A4805" w:rsidP="00151317">
            <w:pPr>
              <w:tabs>
                <w:tab w:val="left" w:pos="360"/>
                <w:tab w:val="left" w:pos="1440"/>
                <w:tab w:val="left" w:pos="2160"/>
              </w:tabs>
              <w:spacing w:after="240"/>
              <w:ind w:left="360" w:hanging="360"/>
              <w:rPr>
                <w:b/>
              </w:rPr>
            </w:pPr>
            <w:r w:rsidRPr="00E06375">
              <w:rPr>
                <w:b/>
              </w:rPr>
              <w:t xml:space="preserve">Mrstik, S. </w:t>
            </w:r>
            <w:r w:rsidRPr="00E06375">
              <w:t xml:space="preserve">(2020, Sept.). </w:t>
            </w:r>
            <w:r w:rsidRPr="00E06375">
              <w:rPr>
                <w:i/>
              </w:rPr>
              <w:t>Special Education Expert,</w:t>
            </w:r>
            <w:r w:rsidRPr="00E06375">
              <w:t xml:space="preserve"> ELED 3100, </w:t>
            </w:r>
            <w:r w:rsidRPr="00E06375">
              <w:rPr>
                <w:color w:val="000000"/>
              </w:rPr>
              <w:t>Georgia Gwinnett College, Lawrenceville, GA.</w:t>
            </w:r>
          </w:p>
        </w:tc>
      </w:tr>
      <w:tr w:rsidR="000329F3" w:rsidRPr="00E06375" w14:paraId="06E55D29" w14:textId="77777777" w:rsidTr="002417B6">
        <w:trPr>
          <w:trHeight w:val="801"/>
        </w:trPr>
        <w:tc>
          <w:tcPr>
            <w:tcW w:w="9468" w:type="dxa"/>
          </w:tcPr>
          <w:p w14:paraId="293C3C63" w14:textId="464F658D" w:rsidR="000329F3" w:rsidRPr="00E06375" w:rsidRDefault="000329F3" w:rsidP="00151317">
            <w:pPr>
              <w:tabs>
                <w:tab w:val="left" w:pos="360"/>
                <w:tab w:val="left" w:pos="1440"/>
                <w:tab w:val="left" w:pos="2160"/>
              </w:tabs>
              <w:spacing w:after="240"/>
              <w:ind w:left="360" w:hanging="360"/>
              <w:rPr>
                <w:b/>
              </w:rPr>
            </w:pPr>
            <w:r w:rsidRPr="00E06375">
              <w:rPr>
                <w:b/>
              </w:rPr>
              <w:t xml:space="preserve">Mrstik, S. </w:t>
            </w:r>
            <w:r w:rsidRPr="00E06375">
              <w:t xml:space="preserve">(2019, Oct.). </w:t>
            </w:r>
            <w:r w:rsidRPr="00E06375">
              <w:rPr>
                <w:i/>
              </w:rPr>
              <w:t>Mursion,</w:t>
            </w:r>
            <w:r w:rsidRPr="00E06375">
              <w:t xml:space="preserve"> School of Education Advisory Board, </w:t>
            </w:r>
            <w:r w:rsidRPr="00E06375">
              <w:rPr>
                <w:color w:val="000000"/>
              </w:rPr>
              <w:t>Georgia Gwinnett College, Lawrenceville, GA.</w:t>
            </w:r>
          </w:p>
        </w:tc>
      </w:tr>
      <w:tr w:rsidR="006D2AE3" w:rsidRPr="00E06375" w14:paraId="3D7C5C82" w14:textId="77777777" w:rsidTr="002417B6">
        <w:trPr>
          <w:trHeight w:val="801"/>
        </w:trPr>
        <w:tc>
          <w:tcPr>
            <w:tcW w:w="9468" w:type="dxa"/>
          </w:tcPr>
          <w:p w14:paraId="392437C5" w14:textId="2EBE01BE" w:rsidR="006D2AE3" w:rsidRPr="00E06375" w:rsidRDefault="006D2AE3" w:rsidP="00151317">
            <w:pPr>
              <w:tabs>
                <w:tab w:val="left" w:pos="360"/>
                <w:tab w:val="left" w:pos="1440"/>
                <w:tab w:val="left" w:pos="2160"/>
              </w:tabs>
              <w:spacing w:after="240"/>
              <w:ind w:left="360" w:hanging="360"/>
              <w:rPr>
                <w:b/>
              </w:rPr>
            </w:pPr>
            <w:r w:rsidRPr="00E06375">
              <w:rPr>
                <w:b/>
              </w:rPr>
              <w:t xml:space="preserve">Mrstik, S. </w:t>
            </w:r>
            <w:r w:rsidRPr="00E06375">
              <w:t xml:space="preserve">(2019, Sept.). </w:t>
            </w:r>
            <w:r w:rsidRPr="00E06375">
              <w:rPr>
                <w:i/>
              </w:rPr>
              <w:t>Special Education Expert,</w:t>
            </w:r>
            <w:r w:rsidRPr="00E06375">
              <w:t xml:space="preserve"> ELED 3100, </w:t>
            </w:r>
            <w:r w:rsidRPr="00E06375">
              <w:rPr>
                <w:color w:val="000000"/>
              </w:rPr>
              <w:t>Georgia Gwinnett College, Lawrenceville, GA.</w:t>
            </w:r>
          </w:p>
        </w:tc>
      </w:tr>
      <w:tr w:rsidR="00151317" w:rsidRPr="00E06375" w14:paraId="041A1163" w14:textId="77777777" w:rsidTr="002417B6">
        <w:trPr>
          <w:trHeight w:val="801"/>
        </w:trPr>
        <w:tc>
          <w:tcPr>
            <w:tcW w:w="9468" w:type="dxa"/>
          </w:tcPr>
          <w:p w14:paraId="3B5D4482" w14:textId="716966E8" w:rsidR="00151317" w:rsidRPr="00E06375" w:rsidRDefault="00151317" w:rsidP="00151317">
            <w:pPr>
              <w:tabs>
                <w:tab w:val="left" w:pos="360"/>
                <w:tab w:val="left" w:pos="1440"/>
                <w:tab w:val="left" w:pos="2160"/>
              </w:tabs>
              <w:spacing w:after="240"/>
              <w:ind w:left="360" w:hanging="360"/>
              <w:rPr>
                <w:b/>
              </w:rPr>
            </w:pPr>
            <w:r w:rsidRPr="00E06375">
              <w:rPr>
                <w:b/>
              </w:rPr>
              <w:t xml:space="preserve">Mrstik, S. </w:t>
            </w:r>
            <w:r w:rsidR="00B50674" w:rsidRPr="00E06375">
              <w:t>(2018, Oct.</w:t>
            </w:r>
            <w:r w:rsidRPr="00E06375">
              <w:t xml:space="preserve">). </w:t>
            </w:r>
            <w:r w:rsidRPr="00E06375">
              <w:rPr>
                <w:i/>
              </w:rPr>
              <w:t>Tech. Talk,</w:t>
            </w:r>
            <w:r w:rsidRPr="00E06375">
              <w:t xml:space="preserve"> EDUC 3000, Context for Learning, </w:t>
            </w:r>
            <w:r w:rsidRPr="00E06375">
              <w:rPr>
                <w:color w:val="000000"/>
              </w:rPr>
              <w:t>Georgia Gwinnett College, Lawrenceville, GA.</w:t>
            </w:r>
          </w:p>
        </w:tc>
      </w:tr>
      <w:tr w:rsidR="00151317" w:rsidRPr="00E06375" w14:paraId="72CD206C" w14:textId="77777777" w:rsidTr="002417B6">
        <w:trPr>
          <w:trHeight w:val="801"/>
        </w:trPr>
        <w:tc>
          <w:tcPr>
            <w:tcW w:w="9468" w:type="dxa"/>
          </w:tcPr>
          <w:p w14:paraId="06512A36" w14:textId="068FC898" w:rsidR="00151317" w:rsidRPr="00E06375" w:rsidRDefault="00151317" w:rsidP="00151317">
            <w:pPr>
              <w:tabs>
                <w:tab w:val="left" w:pos="360"/>
                <w:tab w:val="left" w:pos="1440"/>
                <w:tab w:val="left" w:pos="2160"/>
              </w:tabs>
              <w:spacing w:after="240"/>
              <w:ind w:left="360" w:hanging="360"/>
              <w:rPr>
                <w:b/>
              </w:rPr>
            </w:pPr>
            <w:r w:rsidRPr="00E06375">
              <w:rPr>
                <w:b/>
              </w:rPr>
              <w:t xml:space="preserve">Mrstik, S. </w:t>
            </w:r>
            <w:r w:rsidR="00B50674" w:rsidRPr="00E06375">
              <w:t>(2018, Oct.</w:t>
            </w:r>
            <w:r w:rsidRPr="00E06375">
              <w:t xml:space="preserve">). </w:t>
            </w:r>
            <w:r w:rsidRPr="00E06375">
              <w:rPr>
                <w:i/>
              </w:rPr>
              <w:t>Tech. Talk,</w:t>
            </w:r>
            <w:r w:rsidRPr="00E06375">
              <w:t xml:space="preserve"> EDUC 3000, Context for Learning, </w:t>
            </w:r>
            <w:r w:rsidRPr="00E06375">
              <w:rPr>
                <w:color w:val="000000"/>
              </w:rPr>
              <w:t>Georgia Gwinnett College, Lawrenceville, GA.</w:t>
            </w:r>
          </w:p>
        </w:tc>
      </w:tr>
      <w:tr w:rsidR="00151317" w:rsidRPr="00E06375" w14:paraId="73B24A94" w14:textId="77777777" w:rsidTr="002417B6">
        <w:trPr>
          <w:trHeight w:val="801"/>
        </w:trPr>
        <w:tc>
          <w:tcPr>
            <w:tcW w:w="9468" w:type="dxa"/>
          </w:tcPr>
          <w:p w14:paraId="1FCC179B" w14:textId="4056DC7A" w:rsidR="00151317" w:rsidRPr="00E06375" w:rsidRDefault="00151317" w:rsidP="00151317">
            <w:pPr>
              <w:tabs>
                <w:tab w:val="left" w:pos="360"/>
                <w:tab w:val="left" w:pos="1440"/>
                <w:tab w:val="left" w:pos="2160"/>
              </w:tabs>
              <w:spacing w:after="240"/>
              <w:ind w:left="360" w:hanging="360"/>
              <w:rPr>
                <w:b/>
              </w:rPr>
            </w:pPr>
            <w:r w:rsidRPr="00E06375">
              <w:rPr>
                <w:b/>
              </w:rPr>
              <w:t xml:space="preserve">Mrstik, S. </w:t>
            </w:r>
            <w:r w:rsidR="00B50674" w:rsidRPr="00E06375">
              <w:t>(2018, Oct.</w:t>
            </w:r>
            <w:r w:rsidRPr="00E06375">
              <w:t xml:space="preserve">). </w:t>
            </w:r>
            <w:r w:rsidRPr="00E06375">
              <w:rPr>
                <w:i/>
              </w:rPr>
              <w:t>Special Education in Botswana,</w:t>
            </w:r>
            <w:r w:rsidRPr="00E06375">
              <w:t xml:space="preserve"> ELAN 3000, Language, Literacy and Culture, </w:t>
            </w:r>
            <w:r w:rsidRPr="00E06375">
              <w:rPr>
                <w:color w:val="000000"/>
              </w:rPr>
              <w:t>Georgia Gwinnett College, Lawrenceville, GA.</w:t>
            </w:r>
          </w:p>
        </w:tc>
      </w:tr>
      <w:tr w:rsidR="006D2AE3" w:rsidRPr="00E06375" w14:paraId="6815C90A" w14:textId="77777777" w:rsidTr="002417B6">
        <w:trPr>
          <w:trHeight w:val="801"/>
        </w:trPr>
        <w:tc>
          <w:tcPr>
            <w:tcW w:w="9468" w:type="dxa"/>
          </w:tcPr>
          <w:p w14:paraId="0D17E0BF" w14:textId="1CAC2FB9" w:rsidR="006D2AE3" w:rsidRPr="00E06375" w:rsidRDefault="006D2AE3" w:rsidP="00151317">
            <w:pPr>
              <w:tabs>
                <w:tab w:val="left" w:pos="360"/>
                <w:tab w:val="left" w:pos="1440"/>
                <w:tab w:val="left" w:pos="2160"/>
              </w:tabs>
              <w:spacing w:after="240"/>
              <w:ind w:left="360" w:hanging="360"/>
              <w:rPr>
                <w:b/>
              </w:rPr>
            </w:pPr>
            <w:r w:rsidRPr="00E06375">
              <w:rPr>
                <w:b/>
              </w:rPr>
              <w:t xml:space="preserve">Mrstik, S. </w:t>
            </w:r>
            <w:r w:rsidRPr="00E06375">
              <w:t xml:space="preserve">(2018, Sept.). </w:t>
            </w:r>
            <w:r w:rsidRPr="00E06375">
              <w:rPr>
                <w:i/>
              </w:rPr>
              <w:t>Special Education Expert,</w:t>
            </w:r>
            <w:r w:rsidRPr="00E06375">
              <w:t xml:space="preserve"> ELED 3100, </w:t>
            </w:r>
            <w:r w:rsidRPr="00E06375">
              <w:rPr>
                <w:color w:val="000000"/>
              </w:rPr>
              <w:t>Georgia Gwinnett College, Lawrenceville, GA.</w:t>
            </w:r>
          </w:p>
        </w:tc>
      </w:tr>
      <w:tr w:rsidR="005F15CF" w:rsidRPr="00E06375" w14:paraId="3DD8D1EE" w14:textId="77777777" w:rsidTr="002417B6">
        <w:trPr>
          <w:trHeight w:val="801"/>
        </w:trPr>
        <w:tc>
          <w:tcPr>
            <w:tcW w:w="9468" w:type="dxa"/>
          </w:tcPr>
          <w:p w14:paraId="325339B0" w14:textId="43193F77" w:rsidR="005F15CF" w:rsidRPr="00E06375" w:rsidRDefault="005F15CF" w:rsidP="005F15CF">
            <w:pPr>
              <w:tabs>
                <w:tab w:val="left" w:pos="360"/>
                <w:tab w:val="left" w:pos="1440"/>
                <w:tab w:val="left" w:pos="2160"/>
              </w:tabs>
              <w:spacing w:after="240"/>
              <w:ind w:left="360" w:hanging="360"/>
              <w:rPr>
                <w:b/>
              </w:rPr>
            </w:pPr>
            <w:r w:rsidRPr="00E06375">
              <w:rPr>
                <w:b/>
              </w:rPr>
              <w:t xml:space="preserve">Mrstik, S. </w:t>
            </w:r>
            <w:r w:rsidR="00792514" w:rsidRPr="00E06375">
              <w:t>(2017, Feb.</w:t>
            </w:r>
            <w:r w:rsidRPr="00E06375">
              <w:t xml:space="preserve">). </w:t>
            </w:r>
            <w:r w:rsidRPr="00E06375">
              <w:rPr>
                <w:i/>
              </w:rPr>
              <w:t>From SLD to Ph.D.: Growing up SLD,</w:t>
            </w:r>
            <w:r w:rsidRPr="00E06375">
              <w:t xml:space="preserve"> 2130 Teaching and Learning, </w:t>
            </w:r>
            <w:r w:rsidRPr="00E06375">
              <w:rPr>
                <w:color w:val="000000"/>
              </w:rPr>
              <w:t>Georgia Gwinnett College, Lawrenceville, GA.</w:t>
            </w:r>
          </w:p>
        </w:tc>
      </w:tr>
      <w:tr w:rsidR="00B70A62" w:rsidRPr="00E06375" w14:paraId="15BED524" w14:textId="77777777" w:rsidTr="002417B6">
        <w:trPr>
          <w:trHeight w:val="801"/>
        </w:trPr>
        <w:tc>
          <w:tcPr>
            <w:tcW w:w="9468" w:type="dxa"/>
          </w:tcPr>
          <w:p w14:paraId="64290C04" w14:textId="4F9A5C6B" w:rsidR="00B70A62" w:rsidRPr="00E06375" w:rsidRDefault="00B70A62" w:rsidP="00B70A62">
            <w:pPr>
              <w:tabs>
                <w:tab w:val="left" w:pos="360"/>
                <w:tab w:val="left" w:pos="1440"/>
                <w:tab w:val="left" w:pos="2160"/>
              </w:tabs>
              <w:spacing w:after="240"/>
              <w:ind w:left="360" w:hanging="360"/>
              <w:rPr>
                <w:b/>
              </w:rPr>
            </w:pPr>
            <w:r w:rsidRPr="00E06375">
              <w:rPr>
                <w:b/>
              </w:rPr>
              <w:t xml:space="preserve">Mrstik, S. </w:t>
            </w:r>
            <w:r w:rsidRPr="00E06375">
              <w:t xml:space="preserve">(2017, March). </w:t>
            </w:r>
            <w:r w:rsidRPr="00E06375">
              <w:rPr>
                <w:i/>
              </w:rPr>
              <w:t>From SLD to Ph.D.: Growing up SLD,</w:t>
            </w:r>
            <w:r w:rsidRPr="00E06375">
              <w:t xml:space="preserve"> EEX 4070 Teaching Students with Exceptional Needs, </w:t>
            </w:r>
            <w:r w:rsidRPr="00E06375">
              <w:rPr>
                <w:color w:val="000000"/>
              </w:rPr>
              <w:t>University of Central Florida, Orlando, FL.</w:t>
            </w:r>
          </w:p>
        </w:tc>
      </w:tr>
      <w:tr w:rsidR="009E0341" w:rsidRPr="00E06375" w14:paraId="1DD21AB5" w14:textId="77777777" w:rsidTr="002417B6">
        <w:trPr>
          <w:trHeight w:val="801"/>
        </w:trPr>
        <w:tc>
          <w:tcPr>
            <w:tcW w:w="9468" w:type="dxa"/>
          </w:tcPr>
          <w:p w14:paraId="57D4E7EC" w14:textId="4BE4FEBA" w:rsidR="009E0341" w:rsidRPr="00E06375" w:rsidRDefault="009E0341" w:rsidP="009E0341">
            <w:pPr>
              <w:tabs>
                <w:tab w:val="left" w:pos="360"/>
                <w:tab w:val="left" w:pos="1440"/>
                <w:tab w:val="left" w:pos="2160"/>
              </w:tabs>
              <w:spacing w:after="240"/>
              <w:ind w:left="360" w:hanging="360"/>
              <w:rPr>
                <w:b/>
              </w:rPr>
            </w:pPr>
            <w:r w:rsidRPr="00E06375">
              <w:rPr>
                <w:b/>
              </w:rPr>
              <w:t xml:space="preserve">Mrstik, S. </w:t>
            </w:r>
            <w:r w:rsidRPr="00E06375">
              <w:t xml:space="preserve">(2016, May). </w:t>
            </w:r>
            <w:r w:rsidRPr="00E06375">
              <w:rPr>
                <w:i/>
              </w:rPr>
              <w:t>From SLD to Ph.D.: Growing up SLD,</w:t>
            </w:r>
            <w:r w:rsidRPr="00E06375">
              <w:t xml:space="preserve"> EEX </w:t>
            </w:r>
            <w:r w:rsidR="00B70A62" w:rsidRPr="00E06375">
              <w:t xml:space="preserve">4070 </w:t>
            </w:r>
            <w:r w:rsidRPr="00E06375">
              <w:t xml:space="preserve">Exceptional Education for Elementary Educators, </w:t>
            </w:r>
            <w:r w:rsidRPr="00E06375">
              <w:rPr>
                <w:color w:val="000000"/>
              </w:rPr>
              <w:t>University of Central Florida, Orlando, FL.</w:t>
            </w:r>
          </w:p>
        </w:tc>
      </w:tr>
      <w:tr w:rsidR="00A07035" w:rsidRPr="00E06375" w14:paraId="4D9A6800" w14:textId="77777777" w:rsidTr="002417B6">
        <w:trPr>
          <w:trHeight w:val="801"/>
        </w:trPr>
        <w:tc>
          <w:tcPr>
            <w:tcW w:w="9468" w:type="dxa"/>
          </w:tcPr>
          <w:p w14:paraId="64668F75" w14:textId="1250C0B6" w:rsidR="00A07035" w:rsidRPr="00E06375" w:rsidRDefault="009E0341" w:rsidP="00A07035">
            <w:pPr>
              <w:tabs>
                <w:tab w:val="left" w:pos="360"/>
                <w:tab w:val="left" w:pos="1440"/>
                <w:tab w:val="left" w:pos="2160"/>
              </w:tabs>
              <w:spacing w:after="240"/>
              <w:ind w:left="360" w:hanging="360"/>
              <w:rPr>
                <w:b/>
              </w:rPr>
            </w:pPr>
            <w:r w:rsidRPr="00E06375">
              <w:rPr>
                <w:b/>
              </w:rPr>
              <w:t>Mrstik</w:t>
            </w:r>
            <w:r w:rsidR="00A07035" w:rsidRPr="00E06375">
              <w:rPr>
                <w:b/>
              </w:rPr>
              <w:t xml:space="preserve">, S. </w:t>
            </w:r>
            <w:r w:rsidR="00A07035" w:rsidRPr="00E06375">
              <w:t xml:space="preserve">(2016, April). </w:t>
            </w:r>
            <w:r w:rsidR="00A07035" w:rsidRPr="00E06375">
              <w:rPr>
                <w:i/>
              </w:rPr>
              <w:t>From SLD to Ph.D.: Growing up SLD,</w:t>
            </w:r>
            <w:r w:rsidR="00A07035" w:rsidRPr="00E06375">
              <w:t xml:space="preserve"> EDF 2085 Diversity for Educators, </w:t>
            </w:r>
            <w:r w:rsidR="00A07035" w:rsidRPr="00E06375">
              <w:rPr>
                <w:color w:val="000000"/>
              </w:rPr>
              <w:t>University of Central Florida, Orlando, FL.</w:t>
            </w:r>
          </w:p>
        </w:tc>
      </w:tr>
      <w:tr w:rsidR="00A07035" w:rsidRPr="00E06375" w14:paraId="5C2885BE" w14:textId="77777777" w:rsidTr="002417B6">
        <w:trPr>
          <w:trHeight w:val="801"/>
        </w:trPr>
        <w:tc>
          <w:tcPr>
            <w:tcW w:w="9468" w:type="dxa"/>
          </w:tcPr>
          <w:p w14:paraId="3794A270" w14:textId="77777777" w:rsidR="00A07035" w:rsidRPr="00E06375" w:rsidRDefault="00A07035" w:rsidP="00A07035">
            <w:pPr>
              <w:tabs>
                <w:tab w:val="left" w:pos="360"/>
                <w:tab w:val="left" w:pos="1440"/>
                <w:tab w:val="left" w:pos="2160"/>
              </w:tabs>
              <w:spacing w:after="240"/>
              <w:ind w:left="360" w:hanging="360"/>
              <w:rPr>
                <w:b/>
              </w:rPr>
            </w:pPr>
            <w:r w:rsidRPr="00E06375">
              <w:rPr>
                <w:b/>
              </w:rPr>
              <w:t xml:space="preserve">Mrstik, (Stone) S. </w:t>
            </w:r>
            <w:r w:rsidRPr="00E06375">
              <w:t xml:space="preserve">(2016, March). </w:t>
            </w:r>
            <w:r w:rsidRPr="00E06375">
              <w:rPr>
                <w:i/>
              </w:rPr>
              <w:t xml:space="preserve">From SLD to Ph.D.: A perception of adults and children with learning disabilities for counselors. </w:t>
            </w:r>
            <w:r w:rsidRPr="00E06375">
              <w:rPr>
                <w:color w:val="000000"/>
              </w:rPr>
              <w:t>SDS 6411 Counseling with Children and Adolescents, University of Central Florida, Orlando, FL.</w:t>
            </w:r>
          </w:p>
        </w:tc>
      </w:tr>
      <w:tr w:rsidR="00A07035" w:rsidRPr="00E06375" w14:paraId="1D1BDE6D" w14:textId="77777777" w:rsidTr="002417B6">
        <w:trPr>
          <w:trHeight w:val="801"/>
        </w:trPr>
        <w:tc>
          <w:tcPr>
            <w:tcW w:w="9468" w:type="dxa"/>
          </w:tcPr>
          <w:p w14:paraId="199FA8CF" w14:textId="77777777" w:rsidR="00A07035" w:rsidRPr="00E06375" w:rsidRDefault="00A07035" w:rsidP="00A07035">
            <w:pPr>
              <w:tabs>
                <w:tab w:val="left" w:pos="360"/>
                <w:tab w:val="left" w:pos="1440"/>
                <w:tab w:val="left" w:pos="2160"/>
              </w:tabs>
              <w:spacing w:after="240"/>
              <w:ind w:left="360" w:hanging="360"/>
              <w:rPr>
                <w:b/>
              </w:rPr>
            </w:pPr>
            <w:r w:rsidRPr="00E06375">
              <w:rPr>
                <w:b/>
              </w:rPr>
              <w:t xml:space="preserve">Mrstik, (Stone) S. </w:t>
            </w:r>
            <w:r w:rsidRPr="00E06375">
              <w:t xml:space="preserve">(2016, February). </w:t>
            </w:r>
            <w:r w:rsidRPr="00E06375">
              <w:rPr>
                <w:i/>
              </w:rPr>
              <w:t>From SLD to Ph.D.: Growing up SLD.</w:t>
            </w:r>
            <w:r w:rsidRPr="00E06375">
              <w:t xml:space="preserve"> EEX 3241 Methods for Academic Skills of Students with Exceptionalities, </w:t>
            </w:r>
            <w:r w:rsidRPr="00E06375">
              <w:rPr>
                <w:color w:val="000000"/>
              </w:rPr>
              <w:t>University of Central Florida, Orlando, FL.</w:t>
            </w:r>
          </w:p>
        </w:tc>
      </w:tr>
      <w:tr w:rsidR="00A07035" w:rsidRPr="00E06375" w14:paraId="5323C44C" w14:textId="77777777" w:rsidTr="002417B6">
        <w:trPr>
          <w:trHeight w:val="801"/>
        </w:trPr>
        <w:tc>
          <w:tcPr>
            <w:tcW w:w="9468" w:type="dxa"/>
          </w:tcPr>
          <w:p w14:paraId="5130AB2D" w14:textId="77777777" w:rsidR="00A07035" w:rsidRPr="00E06375" w:rsidRDefault="00A07035" w:rsidP="00A07035">
            <w:pPr>
              <w:tabs>
                <w:tab w:val="left" w:pos="360"/>
                <w:tab w:val="left" w:pos="1440"/>
                <w:tab w:val="left" w:pos="2160"/>
              </w:tabs>
              <w:spacing w:after="240"/>
              <w:ind w:left="360" w:hanging="360"/>
              <w:rPr>
                <w:b/>
              </w:rPr>
            </w:pPr>
            <w:r w:rsidRPr="00E06375">
              <w:rPr>
                <w:b/>
              </w:rPr>
              <w:t xml:space="preserve">Stone, S. </w:t>
            </w:r>
            <w:r w:rsidRPr="00E06375">
              <w:t xml:space="preserve">(2015, November). </w:t>
            </w:r>
            <w:r w:rsidRPr="00E06375">
              <w:rPr>
                <w:i/>
              </w:rPr>
              <w:t>From SLD to Ph.D.: Growing up SLD,</w:t>
            </w:r>
            <w:r w:rsidRPr="00E06375">
              <w:t xml:space="preserve"> EEX 4070 Exceptional Education for Elementary Educators, </w:t>
            </w:r>
            <w:r w:rsidRPr="00E06375">
              <w:rPr>
                <w:color w:val="000000"/>
              </w:rPr>
              <w:t>University of Central Florida, Orlando, FL.</w:t>
            </w:r>
          </w:p>
        </w:tc>
      </w:tr>
      <w:tr w:rsidR="00A07035" w:rsidRPr="00E06375" w14:paraId="7A10346D" w14:textId="77777777" w:rsidTr="002417B6">
        <w:trPr>
          <w:trHeight w:val="801"/>
        </w:trPr>
        <w:tc>
          <w:tcPr>
            <w:tcW w:w="9468" w:type="dxa"/>
          </w:tcPr>
          <w:p w14:paraId="1E2E877B" w14:textId="77777777" w:rsidR="00A07035" w:rsidRPr="00E06375" w:rsidRDefault="00A07035" w:rsidP="00A07035">
            <w:pPr>
              <w:tabs>
                <w:tab w:val="left" w:pos="360"/>
                <w:tab w:val="left" w:pos="1440"/>
                <w:tab w:val="left" w:pos="2160"/>
              </w:tabs>
              <w:spacing w:after="240"/>
              <w:ind w:left="360" w:hanging="360"/>
              <w:rPr>
                <w:b/>
              </w:rPr>
            </w:pPr>
            <w:r w:rsidRPr="00E06375">
              <w:rPr>
                <w:b/>
              </w:rPr>
              <w:lastRenderedPageBreak/>
              <w:t xml:space="preserve">Stone, S. </w:t>
            </w:r>
            <w:r w:rsidRPr="00E06375">
              <w:t xml:space="preserve">(2015, November). </w:t>
            </w:r>
            <w:r w:rsidRPr="00E06375">
              <w:rPr>
                <w:i/>
              </w:rPr>
              <w:t>From SLD to Ph.D.: Growing up SLD,</w:t>
            </w:r>
            <w:r w:rsidRPr="00E06375">
              <w:t xml:space="preserve"> EDF 2085 Diversity for Educators, </w:t>
            </w:r>
            <w:r w:rsidRPr="00E06375">
              <w:rPr>
                <w:color w:val="000000"/>
              </w:rPr>
              <w:t>University of Central Florida, Orlando, FL.</w:t>
            </w:r>
          </w:p>
        </w:tc>
      </w:tr>
      <w:tr w:rsidR="00A07035" w:rsidRPr="00E06375" w14:paraId="65246688" w14:textId="77777777" w:rsidTr="002417B6">
        <w:trPr>
          <w:trHeight w:val="801"/>
        </w:trPr>
        <w:tc>
          <w:tcPr>
            <w:tcW w:w="9468" w:type="dxa"/>
          </w:tcPr>
          <w:p w14:paraId="5AB82305" w14:textId="77777777" w:rsidR="00A07035" w:rsidRPr="00E06375" w:rsidRDefault="00A07035" w:rsidP="00A07035">
            <w:pPr>
              <w:tabs>
                <w:tab w:val="left" w:pos="360"/>
                <w:tab w:val="left" w:pos="1440"/>
                <w:tab w:val="left" w:pos="2160"/>
              </w:tabs>
              <w:spacing w:after="240"/>
              <w:ind w:left="360" w:hanging="360"/>
              <w:rPr>
                <w:b/>
              </w:rPr>
            </w:pPr>
            <w:r w:rsidRPr="00E06375">
              <w:rPr>
                <w:b/>
              </w:rPr>
              <w:t xml:space="preserve">Stone, S. </w:t>
            </w:r>
            <w:r w:rsidRPr="00E06375">
              <w:t xml:space="preserve">(2015, October). </w:t>
            </w:r>
            <w:r w:rsidRPr="00E06375">
              <w:rPr>
                <w:i/>
              </w:rPr>
              <w:t>From SLD to Ph.D.: Growing up SLD.</w:t>
            </w:r>
            <w:r w:rsidRPr="00E06375">
              <w:t xml:space="preserve"> EEX 3241 Methods for Academic Skills of Students with Exceptionalities, </w:t>
            </w:r>
            <w:r w:rsidRPr="00E06375">
              <w:rPr>
                <w:color w:val="000000"/>
              </w:rPr>
              <w:t>University of Central Florida, Orlando, FL.</w:t>
            </w:r>
          </w:p>
        </w:tc>
      </w:tr>
    </w:tbl>
    <w:p w14:paraId="2B292469" w14:textId="77777777" w:rsidR="00A07035" w:rsidRPr="00E06375" w:rsidRDefault="00A07035" w:rsidP="00166408">
      <w:pPr>
        <w:jc w:val="center"/>
      </w:pPr>
    </w:p>
    <w:p w14:paraId="5483518C" w14:textId="38ABE362" w:rsidR="00A07035" w:rsidRPr="00E06375" w:rsidRDefault="00A07035" w:rsidP="00166408">
      <w:pPr>
        <w:jc w:val="center"/>
        <w:rPr>
          <w:b/>
        </w:rPr>
      </w:pPr>
      <w:r w:rsidRPr="00E06375">
        <w:rPr>
          <w:b/>
        </w:rPr>
        <w:t>Honors and Awards</w:t>
      </w:r>
    </w:p>
    <w:p w14:paraId="4CDC40B9" w14:textId="77777777" w:rsidR="00A07035" w:rsidRPr="00E06375" w:rsidRDefault="00A07035" w:rsidP="0016640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7583"/>
      </w:tblGrid>
      <w:tr w:rsidR="003B7CF0" w:rsidRPr="00E06375" w14:paraId="69ACF717" w14:textId="77777777" w:rsidTr="00536887">
        <w:trPr>
          <w:trHeight w:val="179"/>
        </w:trPr>
        <w:tc>
          <w:tcPr>
            <w:tcW w:w="1777" w:type="dxa"/>
          </w:tcPr>
          <w:p w14:paraId="08031B27" w14:textId="57ADCF4D" w:rsidR="003B7CF0" w:rsidRDefault="003B7CF0" w:rsidP="00263387">
            <w:pPr>
              <w:tabs>
                <w:tab w:val="left" w:pos="1440"/>
              </w:tabs>
              <w:spacing w:before="120" w:after="120"/>
            </w:pPr>
            <w:r>
              <w:t>2023-2024</w:t>
            </w:r>
          </w:p>
        </w:tc>
        <w:tc>
          <w:tcPr>
            <w:tcW w:w="7583" w:type="dxa"/>
          </w:tcPr>
          <w:p w14:paraId="6A30EC6A" w14:textId="77777777" w:rsidR="003B7CF0" w:rsidRDefault="003B7CF0" w:rsidP="00D6226B">
            <w:pPr>
              <w:rPr>
                <w:bCs/>
              </w:rPr>
            </w:pPr>
            <w:r>
              <w:t xml:space="preserve">Mrstik, S. (2024). </w:t>
            </w:r>
            <w:r w:rsidRPr="003B7CF0">
              <w:rPr>
                <w:i/>
                <w:iCs/>
              </w:rPr>
              <w:t>Making the most of my courses</w:t>
            </w:r>
            <w:r w:rsidRPr="00AE4168">
              <w:t xml:space="preserve">, </w:t>
            </w:r>
            <w:r>
              <w:rPr>
                <w:bCs/>
              </w:rPr>
              <w:t>Georgia Gwinnett College</w:t>
            </w:r>
            <w:r w:rsidRPr="00AE4168">
              <w:t>, Center for Teaching Excellence Badge</w:t>
            </w:r>
            <w:r>
              <w:rPr>
                <w:bCs/>
              </w:rPr>
              <w:t xml:space="preserve"> 2024, Lawrenceville, Georgia. USA.</w:t>
            </w:r>
          </w:p>
          <w:p w14:paraId="7A354BE1" w14:textId="59633361" w:rsidR="001C1AA2" w:rsidRPr="00D6226B" w:rsidRDefault="001C1AA2" w:rsidP="00D6226B">
            <w:pPr>
              <w:rPr>
                <w:bCs/>
              </w:rPr>
            </w:pPr>
          </w:p>
        </w:tc>
      </w:tr>
      <w:tr w:rsidR="00D6226B" w:rsidRPr="00E06375" w14:paraId="3D049ADE" w14:textId="77777777" w:rsidTr="00536887">
        <w:trPr>
          <w:trHeight w:val="179"/>
        </w:trPr>
        <w:tc>
          <w:tcPr>
            <w:tcW w:w="1777" w:type="dxa"/>
          </w:tcPr>
          <w:p w14:paraId="5785677E" w14:textId="7B5E7981" w:rsidR="00D6226B" w:rsidRDefault="00D6226B" w:rsidP="00263387">
            <w:pPr>
              <w:tabs>
                <w:tab w:val="left" w:pos="1440"/>
              </w:tabs>
              <w:spacing w:before="120" w:after="120"/>
            </w:pPr>
            <w:r>
              <w:t>2024</w:t>
            </w:r>
          </w:p>
        </w:tc>
        <w:tc>
          <w:tcPr>
            <w:tcW w:w="7583" w:type="dxa"/>
          </w:tcPr>
          <w:p w14:paraId="32468B6E" w14:textId="50C07ED3" w:rsidR="00D6226B" w:rsidRPr="00D6226B" w:rsidRDefault="00D6226B" w:rsidP="00D6226B">
            <w:pPr>
              <w:rPr>
                <w:bCs/>
              </w:rPr>
            </w:pPr>
            <w:r w:rsidRPr="00D6226B">
              <w:rPr>
                <w:bCs/>
              </w:rPr>
              <w:t>Winner of GGC Teaching and Learning Day Best Online Poster/ Presentation</w:t>
            </w:r>
            <w:r w:rsidR="001C1AA2">
              <w:rPr>
                <w:bCs/>
              </w:rPr>
              <w:t>:</w:t>
            </w:r>
          </w:p>
          <w:p w14:paraId="7001341C" w14:textId="77777777" w:rsidR="00D6226B" w:rsidRDefault="00D6226B" w:rsidP="001C1AA2">
            <w:pPr>
              <w:ind w:left="720" w:hanging="720"/>
              <w:rPr>
                <w:bCs/>
              </w:rPr>
            </w:pPr>
            <w:r w:rsidRPr="00D6226B">
              <w:rPr>
                <w:bCs/>
              </w:rPr>
              <w:t>Mrstik., S.,</w:t>
            </w:r>
            <w:r>
              <w:rPr>
                <w:bCs/>
              </w:rPr>
              <w:t xml:space="preserve"> &amp; Cooper, R. (2024, April 12) </w:t>
            </w:r>
            <w:r>
              <w:rPr>
                <w:bCs/>
                <w:i/>
                <w:iCs/>
              </w:rPr>
              <w:t xml:space="preserve">Teaching online in higher education: Accreditation, laws, and best practices </w:t>
            </w:r>
            <w:r>
              <w:rPr>
                <w:bCs/>
              </w:rPr>
              <w:t>[Poster presentation]. Georgia Gwinnett College 2024 Teaching and Learning Day, Lawrenceville, Georgia. USA.</w:t>
            </w:r>
          </w:p>
          <w:p w14:paraId="33E04004" w14:textId="03CE38CD" w:rsidR="001C1AA2" w:rsidRPr="001C1AA2" w:rsidRDefault="001C1AA2" w:rsidP="001C1AA2">
            <w:pPr>
              <w:ind w:left="720" w:hanging="720"/>
              <w:rPr>
                <w:bCs/>
              </w:rPr>
            </w:pPr>
          </w:p>
        </w:tc>
      </w:tr>
      <w:tr w:rsidR="00D6226B" w:rsidRPr="00E06375" w14:paraId="175C99EA" w14:textId="77777777" w:rsidTr="00536887">
        <w:trPr>
          <w:trHeight w:val="179"/>
        </w:trPr>
        <w:tc>
          <w:tcPr>
            <w:tcW w:w="1777" w:type="dxa"/>
          </w:tcPr>
          <w:p w14:paraId="0D833738" w14:textId="6F3D93CB" w:rsidR="00D6226B" w:rsidRDefault="00D6226B" w:rsidP="00263387">
            <w:pPr>
              <w:tabs>
                <w:tab w:val="left" w:pos="1440"/>
              </w:tabs>
              <w:spacing w:before="120" w:after="120"/>
            </w:pPr>
            <w:r>
              <w:t>2024</w:t>
            </w:r>
          </w:p>
        </w:tc>
        <w:tc>
          <w:tcPr>
            <w:tcW w:w="7583" w:type="dxa"/>
          </w:tcPr>
          <w:p w14:paraId="7DD0A542" w14:textId="69472168" w:rsidR="00D6226B" w:rsidRPr="00D6226B" w:rsidRDefault="00D6226B" w:rsidP="00D6226B">
            <w:pPr>
              <w:rPr>
                <w:bCs/>
              </w:rPr>
            </w:pPr>
            <w:r>
              <w:rPr>
                <w:bCs/>
              </w:rPr>
              <w:t>Honorable Mention</w:t>
            </w:r>
            <w:r w:rsidRPr="00D6226B">
              <w:rPr>
                <w:bCs/>
              </w:rPr>
              <w:t xml:space="preserve"> of GGC Teaching and Learning Day </w:t>
            </w:r>
          </w:p>
          <w:p w14:paraId="6667DE0F" w14:textId="39BECFFF" w:rsidR="00D6226B" w:rsidRDefault="00D6226B" w:rsidP="00D6226B">
            <w:pPr>
              <w:ind w:left="720" w:hanging="720"/>
              <w:rPr>
                <w:bCs/>
              </w:rPr>
            </w:pPr>
            <w:r w:rsidRPr="00DB2949">
              <w:rPr>
                <w:bCs/>
              </w:rPr>
              <w:t>Cauthen, J.</w:t>
            </w:r>
            <w:r>
              <w:rPr>
                <w:bCs/>
              </w:rPr>
              <w:t xml:space="preserve">, </w:t>
            </w:r>
            <w:r w:rsidRPr="00D6226B">
              <w:rPr>
                <w:bCs/>
              </w:rPr>
              <w:t>Mrstik., S.,</w:t>
            </w:r>
            <w:r>
              <w:rPr>
                <w:bCs/>
              </w:rPr>
              <w:t xml:space="preserve"> &amp; Cooper, R. (2024, April 12) </w:t>
            </w:r>
            <w:r w:rsidRPr="00DB2949">
              <w:rPr>
                <w:bCs/>
                <w:i/>
                <w:iCs/>
              </w:rPr>
              <w:t>Preservice teachers becoming leaders in online teaching.</w:t>
            </w:r>
            <w:r>
              <w:rPr>
                <w:bCs/>
                <w:i/>
                <w:iCs/>
              </w:rPr>
              <w:t xml:space="preserve"> </w:t>
            </w:r>
            <w:r>
              <w:rPr>
                <w:bCs/>
              </w:rPr>
              <w:t>[Poster presentation]. Georgia Gwinnett College 2024 Teaching and Learning Day, Lawrenceville, Georgia. USA.</w:t>
            </w:r>
          </w:p>
          <w:p w14:paraId="7DEA0F5F" w14:textId="77777777" w:rsidR="00D6226B" w:rsidRPr="00D6226B" w:rsidRDefault="00D6226B" w:rsidP="00D6226B">
            <w:pPr>
              <w:rPr>
                <w:bCs/>
              </w:rPr>
            </w:pPr>
          </w:p>
        </w:tc>
      </w:tr>
      <w:tr w:rsidR="000F32D4" w:rsidRPr="00E06375" w14:paraId="4E5E46E0" w14:textId="77777777" w:rsidTr="00536887">
        <w:trPr>
          <w:trHeight w:val="179"/>
        </w:trPr>
        <w:tc>
          <w:tcPr>
            <w:tcW w:w="1777" w:type="dxa"/>
          </w:tcPr>
          <w:p w14:paraId="29D80BC5" w14:textId="53A37BD2" w:rsidR="000F32D4" w:rsidRDefault="000F32D4" w:rsidP="00263387">
            <w:pPr>
              <w:tabs>
                <w:tab w:val="left" w:pos="1440"/>
              </w:tabs>
              <w:spacing w:before="120" w:after="120"/>
            </w:pPr>
            <w:r>
              <w:t>2024</w:t>
            </w:r>
          </w:p>
        </w:tc>
        <w:tc>
          <w:tcPr>
            <w:tcW w:w="7583" w:type="dxa"/>
          </w:tcPr>
          <w:p w14:paraId="60483D23" w14:textId="11D1CD14" w:rsidR="000F32D4" w:rsidRDefault="000F32D4" w:rsidP="00D6237C">
            <w:pPr>
              <w:spacing w:before="100" w:beforeAutospacing="1" w:after="100" w:afterAutospacing="1"/>
              <w:outlineLvl w:val="1"/>
              <w:rPr>
                <w:color w:val="000000"/>
              </w:rPr>
            </w:pPr>
            <w:r w:rsidRPr="00E06375">
              <w:rPr>
                <w:color w:val="000000"/>
              </w:rPr>
              <w:t>Nominated for GGC Outstanding Scholarship and Creative Activities Award</w:t>
            </w:r>
          </w:p>
        </w:tc>
      </w:tr>
      <w:tr w:rsidR="00F2637C" w:rsidRPr="00E06375" w14:paraId="5206E7F6" w14:textId="77777777" w:rsidTr="00536887">
        <w:trPr>
          <w:trHeight w:val="179"/>
        </w:trPr>
        <w:tc>
          <w:tcPr>
            <w:tcW w:w="1777" w:type="dxa"/>
          </w:tcPr>
          <w:p w14:paraId="205601EF" w14:textId="17A7CAAB" w:rsidR="00F2637C" w:rsidRPr="00E06375" w:rsidRDefault="00F2637C" w:rsidP="00263387">
            <w:pPr>
              <w:tabs>
                <w:tab w:val="left" w:pos="1440"/>
              </w:tabs>
              <w:spacing w:before="120" w:after="120"/>
            </w:pPr>
            <w:r>
              <w:t>202</w:t>
            </w:r>
            <w:r w:rsidR="0014216D">
              <w:t>4</w:t>
            </w:r>
          </w:p>
        </w:tc>
        <w:tc>
          <w:tcPr>
            <w:tcW w:w="7583" w:type="dxa"/>
          </w:tcPr>
          <w:p w14:paraId="1E94EAF8" w14:textId="36A2FDB1" w:rsidR="00F2637C" w:rsidRPr="00E06375" w:rsidRDefault="00F2637C" w:rsidP="00D6237C">
            <w:pPr>
              <w:spacing w:before="100" w:beforeAutospacing="1" w:after="100" w:afterAutospacing="1"/>
              <w:outlineLvl w:val="1"/>
              <w:rPr>
                <w:color w:val="000000"/>
              </w:rPr>
            </w:pPr>
            <w:r>
              <w:rPr>
                <w:color w:val="000000"/>
              </w:rPr>
              <w:t>Nominated for Georgia Association of Teacher Educators Scholarship Award</w:t>
            </w:r>
          </w:p>
        </w:tc>
      </w:tr>
      <w:tr w:rsidR="002477F0" w:rsidRPr="00E06375" w14:paraId="069C7DFB" w14:textId="77777777" w:rsidTr="00536887">
        <w:trPr>
          <w:trHeight w:val="179"/>
        </w:trPr>
        <w:tc>
          <w:tcPr>
            <w:tcW w:w="1777" w:type="dxa"/>
          </w:tcPr>
          <w:p w14:paraId="2BCC7AC0" w14:textId="61DA6CBC" w:rsidR="002477F0" w:rsidRPr="00E06375" w:rsidRDefault="002477F0" w:rsidP="00263387">
            <w:pPr>
              <w:tabs>
                <w:tab w:val="left" w:pos="1440"/>
              </w:tabs>
              <w:spacing w:before="120" w:after="120"/>
            </w:pPr>
            <w:r w:rsidRPr="00E06375">
              <w:t>2023</w:t>
            </w:r>
          </w:p>
        </w:tc>
        <w:tc>
          <w:tcPr>
            <w:tcW w:w="7583" w:type="dxa"/>
          </w:tcPr>
          <w:p w14:paraId="5E8DF27D" w14:textId="35AE0B60" w:rsidR="002477F0" w:rsidRPr="00E06375" w:rsidRDefault="002477F0" w:rsidP="00D6237C">
            <w:pPr>
              <w:spacing w:before="100" w:beforeAutospacing="1" w:after="100" w:afterAutospacing="1"/>
              <w:outlineLvl w:val="1"/>
              <w:rPr>
                <w:color w:val="000000"/>
              </w:rPr>
            </w:pPr>
            <w:r w:rsidRPr="00E06375">
              <w:rPr>
                <w:color w:val="000000"/>
              </w:rPr>
              <w:t>Nominated for GGC Outstanding Scholarship and Creative Activities Award</w:t>
            </w:r>
          </w:p>
        </w:tc>
      </w:tr>
      <w:tr w:rsidR="0038012E" w:rsidRPr="00E06375" w14:paraId="003C68EC" w14:textId="77777777" w:rsidTr="00536887">
        <w:trPr>
          <w:trHeight w:val="179"/>
        </w:trPr>
        <w:tc>
          <w:tcPr>
            <w:tcW w:w="1777" w:type="dxa"/>
          </w:tcPr>
          <w:p w14:paraId="328E35B0" w14:textId="13FD56CD" w:rsidR="0038012E" w:rsidRPr="00E06375" w:rsidRDefault="0038012E" w:rsidP="00263387">
            <w:pPr>
              <w:tabs>
                <w:tab w:val="left" w:pos="1440"/>
              </w:tabs>
              <w:spacing w:before="120" w:after="120"/>
            </w:pPr>
            <w:r w:rsidRPr="00E06375">
              <w:t>2023</w:t>
            </w:r>
          </w:p>
        </w:tc>
        <w:tc>
          <w:tcPr>
            <w:tcW w:w="7583" w:type="dxa"/>
          </w:tcPr>
          <w:p w14:paraId="14AE5D42" w14:textId="31CDA46D" w:rsidR="0038012E" w:rsidRPr="00E06375" w:rsidRDefault="001472B9" w:rsidP="00D6237C">
            <w:pPr>
              <w:spacing w:before="100" w:beforeAutospacing="1" w:after="100" w:afterAutospacing="1"/>
              <w:outlineLvl w:val="1"/>
              <w:rPr>
                <w:bCs/>
                <w:iCs/>
              </w:rPr>
            </w:pPr>
            <w:r w:rsidRPr="00E06375">
              <w:rPr>
                <w:color w:val="000000"/>
              </w:rPr>
              <w:t>Winner of</w:t>
            </w:r>
            <w:r w:rsidR="0038012E" w:rsidRPr="00E06375">
              <w:rPr>
                <w:color w:val="000000"/>
              </w:rPr>
              <w:t xml:space="preserve"> 2023 D2L Excellence Award</w:t>
            </w:r>
          </w:p>
        </w:tc>
      </w:tr>
      <w:tr w:rsidR="00A5156B" w:rsidRPr="00E06375" w14:paraId="608A1C37" w14:textId="77777777" w:rsidTr="00536887">
        <w:trPr>
          <w:trHeight w:val="179"/>
        </w:trPr>
        <w:tc>
          <w:tcPr>
            <w:tcW w:w="1777" w:type="dxa"/>
          </w:tcPr>
          <w:p w14:paraId="03D83A75" w14:textId="5130FFF4" w:rsidR="00A5156B" w:rsidRPr="00E06375" w:rsidRDefault="00A5156B" w:rsidP="00263387">
            <w:pPr>
              <w:tabs>
                <w:tab w:val="left" w:pos="1440"/>
              </w:tabs>
              <w:spacing w:before="120" w:after="120"/>
            </w:pPr>
            <w:r w:rsidRPr="00E06375">
              <w:t>2022</w:t>
            </w:r>
          </w:p>
        </w:tc>
        <w:tc>
          <w:tcPr>
            <w:tcW w:w="7583" w:type="dxa"/>
          </w:tcPr>
          <w:p w14:paraId="194754BA" w14:textId="1238E9B2" w:rsidR="00A5156B" w:rsidRPr="00E06375" w:rsidRDefault="00A5156B" w:rsidP="00D6237C">
            <w:pPr>
              <w:spacing w:before="100" w:beforeAutospacing="1" w:after="100" w:afterAutospacing="1"/>
              <w:outlineLvl w:val="1"/>
              <w:rPr>
                <w:bCs/>
                <w:iCs/>
              </w:rPr>
            </w:pPr>
            <w:r w:rsidRPr="00E06375">
              <w:rPr>
                <w:bCs/>
                <w:iCs/>
              </w:rPr>
              <w:t>Nominated for Faculty Mentor Award: Georgia Gwinnett College</w:t>
            </w:r>
          </w:p>
        </w:tc>
      </w:tr>
      <w:tr w:rsidR="00A5156B" w:rsidRPr="00E06375" w14:paraId="1E8321DF" w14:textId="77777777" w:rsidTr="00536887">
        <w:trPr>
          <w:trHeight w:val="179"/>
        </w:trPr>
        <w:tc>
          <w:tcPr>
            <w:tcW w:w="1777" w:type="dxa"/>
          </w:tcPr>
          <w:p w14:paraId="67E2ABD5" w14:textId="263D2429" w:rsidR="00A5156B" w:rsidRPr="00E06375" w:rsidRDefault="00A5156B" w:rsidP="00263387">
            <w:pPr>
              <w:tabs>
                <w:tab w:val="left" w:pos="1440"/>
              </w:tabs>
              <w:spacing w:before="120" w:after="120"/>
            </w:pPr>
            <w:r w:rsidRPr="00E06375">
              <w:t>2022</w:t>
            </w:r>
          </w:p>
        </w:tc>
        <w:tc>
          <w:tcPr>
            <w:tcW w:w="7583" w:type="dxa"/>
          </w:tcPr>
          <w:p w14:paraId="1DDA1586" w14:textId="77777777" w:rsidR="00872D65" w:rsidRDefault="00A5156B" w:rsidP="00D6237C">
            <w:pPr>
              <w:spacing w:before="100" w:beforeAutospacing="1" w:after="100" w:afterAutospacing="1"/>
              <w:outlineLvl w:val="1"/>
              <w:rPr>
                <w:bCs/>
                <w:iCs/>
              </w:rPr>
            </w:pPr>
            <w:r w:rsidRPr="00E06375">
              <w:rPr>
                <w:bCs/>
                <w:iCs/>
              </w:rPr>
              <w:t>Nominated for the Pearls of Wisdom Award: Special Education Early Career Award, University of Central Florida</w:t>
            </w:r>
          </w:p>
          <w:p w14:paraId="7DE6E8EF" w14:textId="20E48F46" w:rsidR="001C1AA2" w:rsidRPr="00E06375" w:rsidRDefault="001C1AA2" w:rsidP="00D6237C">
            <w:pPr>
              <w:spacing w:before="100" w:beforeAutospacing="1" w:after="100" w:afterAutospacing="1"/>
              <w:outlineLvl w:val="1"/>
              <w:rPr>
                <w:bCs/>
                <w:iCs/>
              </w:rPr>
            </w:pPr>
          </w:p>
        </w:tc>
      </w:tr>
      <w:tr w:rsidR="005A2A5C" w:rsidRPr="00E06375" w14:paraId="18E28E3C" w14:textId="77777777" w:rsidTr="00536887">
        <w:trPr>
          <w:trHeight w:val="179"/>
        </w:trPr>
        <w:tc>
          <w:tcPr>
            <w:tcW w:w="1777" w:type="dxa"/>
          </w:tcPr>
          <w:p w14:paraId="5D7FC35A" w14:textId="7FBD1741" w:rsidR="005A2A5C" w:rsidRPr="00E06375" w:rsidRDefault="005A2A5C" w:rsidP="00263387">
            <w:pPr>
              <w:tabs>
                <w:tab w:val="left" w:pos="1440"/>
              </w:tabs>
              <w:spacing w:before="120" w:after="120"/>
            </w:pPr>
            <w:r w:rsidRPr="00E06375">
              <w:t>202</w:t>
            </w:r>
            <w:r w:rsidR="002C20CB" w:rsidRPr="00E06375">
              <w:t>2</w:t>
            </w:r>
          </w:p>
        </w:tc>
        <w:tc>
          <w:tcPr>
            <w:tcW w:w="7583" w:type="dxa"/>
          </w:tcPr>
          <w:p w14:paraId="730D56AE" w14:textId="61C3437A" w:rsidR="00A5156B" w:rsidRDefault="00A5156B" w:rsidP="00D6237C">
            <w:pPr>
              <w:spacing w:before="100" w:beforeAutospacing="1" w:after="100" w:afterAutospacing="1"/>
              <w:outlineLvl w:val="1"/>
              <w:rPr>
                <w:bCs/>
                <w:iCs/>
              </w:rPr>
            </w:pPr>
            <w:r w:rsidRPr="00E06375">
              <w:rPr>
                <w:bCs/>
                <w:iCs/>
              </w:rPr>
              <w:t xml:space="preserve">Winner: Georgia Gwinnett College’s Representative for Erasmus Teaching Week, at partner university Vytautas Magnus University, Kaunas, Lithuania. </w:t>
            </w:r>
          </w:p>
          <w:p w14:paraId="09764285" w14:textId="3AEED0EB" w:rsidR="001C1AA2" w:rsidRPr="00E06375" w:rsidRDefault="001C1AA2" w:rsidP="00D6237C">
            <w:pPr>
              <w:spacing w:before="100" w:beforeAutospacing="1" w:after="100" w:afterAutospacing="1"/>
              <w:outlineLvl w:val="1"/>
              <w:rPr>
                <w:bCs/>
                <w:iCs/>
              </w:rPr>
            </w:pPr>
          </w:p>
        </w:tc>
      </w:tr>
      <w:tr w:rsidR="00D6237C" w:rsidRPr="00E06375" w14:paraId="5B286ED3" w14:textId="77777777" w:rsidTr="00536887">
        <w:trPr>
          <w:trHeight w:val="179"/>
        </w:trPr>
        <w:tc>
          <w:tcPr>
            <w:tcW w:w="1777" w:type="dxa"/>
          </w:tcPr>
          <w:p w14:paraId="0E743ECD" w14:textId="12C9496A" w:rsidR="00D6237C" w:rsidRPr="00E06375" w:rsidRDefault="00D6237C" w:rsidP="00263387">
            <w:pPr>
              <w:tabs>
                <w:tab w:val="left" w:pos="1440"/>
              </w:tabs>
              <w:spacing w:before="120" w:after="120"/>
            </w:pPr>
            <w:r w:rsidRPr="00E06375">
              <w:lastRenderedPageBreak/>
              <w:t>2018</w:t>
            </w:r>
          </w:p>
        </w:tc>
        <w:tc>
          <w:tcPr>
            <w:tcW w:w="7583" w:type="dxa"/>
          </w:tcPr>
          <w:p w14:paraId="1C9A0116" w14:textId="72523F26" w:rsidR="00783F8F" w:rsidRPr="00E06375" w:rsidRDefault="00872D65" w:rsidP="00D6237C">
            <w:pPr>
              <w:spacing w:before="100" w:beforeAutospacing="1" w:after="100" w:afterAutospacing="1"/>
              <w:outlineLvl w:val="1"/>
              <w:rPr>
                <w:bCs/>
              </w:rPr>
            </w:pPr>
            <w:r w:rsidRPr="00E06375">
              <w:rPr>
                <w:bCs/>
                <w:iCs/>
              </w:rPr>
              <w:t xml:space="preserve">Winner: </w:t>
            </w:r>
            <w:r w:rsidR="00D6237C" w:rsidRPr="00E06375">
              <w:rPr>
                <w:bCs/>
                <w:i/>
              </w:rPr>
              <w:t>CEC: DISES international student research award</w:t>
            </w:r>
            <w:r w:rsidR="00D6237C" w:rsidRPr="00E06375">
              <w:rPr>
                <w:bCs/>
              </w:rPr>
              <w:t xml:space="preserve">.  Council for Exceptional Children: Division of International Special Education and Services.  </w:t>
            </w:r>
            <w:r w:rsidR="008C55F3" w:rsidRPr="00E06375">
              <w:rPr>
                <w:bCs/>
              </w:rPr>
              <w:t xml:space="preserve">Awarded at Council for Exceptional Children Conference, Tampa, FL. </w:t>
            </w:r>
          </w:p>
        </w:tc>
      </w:tr>
      <w:tr w:rsidR="00D822D7" w:rsidRPr="00E06375" w14:paraId="69A12923" w14:textId="77777777" w:rsidTr="00536887">
        <w:trPr>
          <w:trHeight w:val="179"/>
        </w:trPr>
        <w:tc>
          <w:tcPr>
            <w:tcW w:w="1777" w:type="dxa"/>
          </w:tcPr>
          <w:p w14:paraId="2A1042AA" w14:textId="66B41454" w:rsidR="00D822D7" w:rsidRPr="00E06375" w:rsidRDefault="00D822D7" w:rsidP="00263387">
            <w:pPr>
              <w:tabs>
                <w:tab w:val="left" w:pos="1440"/>
              </w:tabs>
              <w:spacing w:before="120" w:after="120"/>
            </w:pPr>
            <w:r w:rsidRPr="00E06375">
              <w:t>2017</w:t>
            </w:r>
          </w:p>
        </w:tc>
        <w:tc>
          <w:tcPr>
            <w:tcW w:w="7583" w:type="dxa"/>
          </w:tcPr>
          <w:p w14:paraId="7C3AAB4E" w14:textId="77777777" w:rsidR="00D822D7" w:rsidRDefault="00D822D7" w:rsidP="00263387">
            <w:pPr>
              <w:pStyle w:val="ListParagraph"/>
              <w:ind w:left="0"/>
            </w:pPr>
            <w:r w:rsidRPr="00E06375">
              <w:t xml:space="preserve">Nomination: </w:t>
            </w:r>
            <w:r w:rsidR="008C55F3" w:rsidRPr="00E06375">
              <w:rPr>
                <w:i/>
              </w:rPr>
              <w:t>Waynne James outstanding dissertation a</w:t>
            </w:r>
            <w:r w:rsidRPr="00E06375">
              <w:rPr>
                <w:i/>
              </w:rPr>
              <w:t>ward- Global</w:t>
            </w:r>
            <w:r w:rsidR="008C55F3" w:rsidRPr="00E06375">
              <w:rPr>
                <w:i/>
              </w:rPr>
              <w:t xml:space="preserve"> e</w:t>
            </w:r>
            <w:r w:rsidRPr="00E06375">
              <w:rPr>
                <w:i/>
              </w:rPr>
              <w:t>ducation</w:t>
            </w:r>
            <w:r w:rsidRPr="00E06375">
              <w:t xml:space="preserve">. Association of North America Higher Education International </w:t>
            </w:r>
          </w:p>
          <w:p w14:paraId="4CDA3146" w14:textId="4381D657" w:rsidR="001C1AA2" w:rsidRPr="00E06375" w:rsidRDefault="001C1AA2" w:rsidP="00263387">
            <w:pPr>
              <w:pStyle w:val="ListParagraph"/>
              <w:ind w:left="0"/>
            </w:pPr>
          </w:p>
        </w:tc>
      </w:tr>
      <w:tr w:rsidR="00263387" w:rsidRPr="00E06375" w14:paraId="6B90179A" w14:textId="77777777" w:rsidTr="00536887">
        <w:trPr>
          <w:trHeight w:val="179"/>
        </w:trPr>
        <w:tc>
          <w:tcPr>
            <w:tcW w:w="1777" w:type="dxa"/>
          </w:tcPr>
          <w:p w14:paraId="7A865FD5" w14:textId="11E6725F" w:rsidR="00263387" w:rsidRPr="00E06375" w:rsidRDefault="00263387" w:rsidP="00263387">
            <w:pPr>
              <w:tabs>
                <w:tab w:val="left" w:pos="1440"/>
              </w:tabs>
              <w:spacing w:before="120" w:after="120"/>
            </w:pPr>
            <w:r w:rsidRPr="00E06375">
              <w:t>2017</w:t>
            </w:r>
          </w:p>
        </w:tc>
        <w:tc>
          <w:tcPr>
            <w:tcW w:w="7583" w:type="dxa"/>
          </w:tcPr>
          <w:p w14:paraId="10175E7A" w14:textId="1391BE9B" w:rsidR="00263387" w:rsidRPr="00E06375" w:rsidRDefault="00872D65" w:rsidP="00263387">
            <w:pPr>
              <w:pStyle w:val="ListParagraph"/>
              <w:ind w:left="0"/>
            </w:pPr>
            <w:r w:rsidRPr="00E06375">
              <w:t xml:space="preserve">Winner: </w:t>
            </w:r>
            <w:r w:rsidR="00263387" w:rsidRPr="00E06375">
              <w:t xml:space="preserve">Kaleidoscope best qualitative study: </w:t>
            </w:r>
            <w:r w:rsidR="00263387" w:rsidRPr="00E06375">
              <w:rPr>
                <w:i/>
              </w:rPr>
              <w:t xml:space="preserve">An examination of inclusive practices for junior secondary students with learning disabilities in Gaborone, Botswana. </w:t>
            </w:r>
            <w:r w:rsidR="00263387" w:rsidRPr="00E06375">
              <w:rPr>
                <w:color w:val="000000"/>
              </w:rPr>
              <w:t>Presented at Council for Exceptional Children, Boston, MA.</w:t>
            </w:r>
          </w:p>
        </w:tc>
      </w:tr>
      <w:tr w:rsidR="00D46E3A" w:rsidRPr="00E06375" w14:paraId="17D86EFB" w14:textId="77777777" w:rsidTr="00536887">
        <w:trPr>
          <w:trHeight w:val="179"/>
        </w:trPr>
        <w:tc>
          <w:tcPr>
            <w:tcW w:w="1777" w:type="dxa"/>
          </w:tcPr>
          <w:p w14:paraId="46F70140" w14:textId="652655A5" w:rsidR="00D46E3A" w:rsidRPr="00E06375" w:rsidRDefault="00D46E3A" w:rsidP="00263387">
            <w:pPr>
              <w:tabs>
                <w:tab w:val="left" w:pos="1440"/>
              </w:tabs>
              <w:spacing w:before="120" w:after="120"/>
            </w:pPr>
            <w:r w:rsidRPr="00E06375">
              <w:t>2017</w:t>
            </w:r>
          </w:p>
        </w:tc>
        <w:tc>
          <w:tcPr>
            <w:tcW w:w="7583" w:type="dxa"/>
          </w:tcPr>
          <w:p w14:paraId="0CF7C1F4" w14:textId="0B52A973" w:rsidR="00D46E3A" w:rsidRPr="00E06375" w:rsidRDefault="00D46E3A" w:rsidP="00263387">
            <w:pPr>
              <w:tabs>
                <w:tab w:val="left" w:pos="1440"/>
              </w:tabs>
              <w:spacing w:before="120" w:after="120"/>
            </w:pPr>
            <w:r w:rsidRPr="00E06375">
              <w:t>Honorable Mention, College of Education and Human Performance</w:t>
            </w:r>
            <w:r w:rsidRPr="00E06375">
              <w:rPr>
                <w:color w:val="1F4E79"/>
              </w:rPr>
              <w:t xml:space="preserve"> </w:t>
            </w:r>
            <w:r w:rsidRPr="00E06375">
              <w:t xml:space="preserve">Research Showcase, </w:t>
            </w:r>
            <w:r w:rsidRPr="00E06375">
              <w:rPr>
                <w:i/>
              </w:rPr>
              <w:t>University of Central Florida</w:t>
            </w:r>
            <w:r w:rsidR="008C55F3" w:rsidRPr="00E06375">
              <w:rPr>
                <w:i/>
              </w:rPr>
              <w:t xml:space="preserve">. </w:t>
            </w:r>
          </w:p>
        </w:tc>
      </w:tr>
      <w:tr w:rsidR="00045471" w:rsidRPr="00E06375" w14:paraId="13DF98AD" w14:textId="77777777" w:rsidTr="00536887">
        <w:trPr>
          <w:trHeight w:val="179"/>
        </w:trPr>
        <w:tc>
          <w:tcPr>
            <w:tcW w:w="1777" w:type="dxa"/>
          </w:tcPr>
          <w:p w14:paraId="7CC279F1" w14:textId="55F7DA43" w:rsidR="00045471" w:rsidRPr="00E06375" w:rsidRDefault="00045471" w:rsidP="00263387">
            <w:pPr>
              <w:tabs>
                <w:tab w:val="left" w:pos="1440"/>
              </w:tabs>
              <w:spacing w:before="120" w:after="120"/>
            </w:pPr>
            <w:r w:rsidRPr="00E06375">
              <w:t>2016</w:t>
            </w:r>
          </w:p>
        </w:tc>
        <w:tc>
          <w:tcPr>
            <w:tcW w:w="7583" w:type="dxa"/>
          </w:tcPr>
          <w:p w14:paraId="4BCD0903" w14:textId="51714A8A" w:rsidR="00045471" w:rsidRPr="00E06375" w:rsidRDefault="00872D65" w:rsidP="00263387">
            <w:pPr>
              <w:tabs>
                <w:tab w:val="left" w:pos="1440"/>
              </w:tabs>
              <w:spacing w:before="120" w:after="120"/>
            </w:pPr>
            <w:r w:rsidRPr="00E06375">
              <w:t xml:space="preserve">Winner: </w:t>
            </w:r>
            <w:r w:rsidR="00045471" w:rsidRPr="00E06375">
              <w:t xml:space="preserve">Jack D. Holloway Scholarship, </w:t>
            </w:r>
            <w:r w:rsidR="00045471" w:rsidRPr="00E06375">
              <w:rPr>
                <w:i/>
              </w:rPr>
              <w:t>University of Central Florida</w:t>
            </w:r>
          </w:p>
        </w:tc>
      </w:tr>
      <w:tr w:rsidR="00045471" w:rsidRPr="00E06375" w14:paraId="2589BFC4" w14:textId="77777777" w:rsidTr="00536887">
        <w:trPr>
          <w:trHeight w:val="179"/>
        </w:trPr>
        <w:tc>
          <w:tcPr>
            <w:tcW w:w="1777" w:type="dxa"/>
          </w:tcPr>
          <w:p w14:paraId="72AACA41" w14:textId="1F7E93C6" w:rsidR="00045471" w:rsidRPr="00E06375" w:rsidRDefault="00045471" w:rsidP="00263387">
            <w:pPr>
              <w:tabs>
                <w:tab w:val="left" w:pos="1440"/>
              </w:tabs>
              <w:spacing w:before="120" w:after="120"/>
            </w:pPr>
            <w:r w:rsidRPr="00E06375">
              <w:t>2016</w:t>
            </w:r>
          </w:p>
        </w:tc>
        <w:tc>
          <w:tcPr>
            <w:tcW w:w="7583" w:type="dxa"/>
          </w:tcPr>
          <w:p w14:paraId="1D1E1148" w14:textId="662BDD4A" w:rsidR="00045471" w:rsidRPr="00E06375" w:rsidRDefault="00872D65" w:rsidP="00263387">
            <w:pPr>
              <w:tabs>
                <w:tab w:val="left" w:pos="1440"/>
              </w:tabs>
              <w:spacing w:before="120" w:after="120"/>
            </w:pPr>
            <w:r w:rsidRPr="00E06375">
              <w:t xml:space="preserve">Winner: </w:t>
            </w:r>
            <w:r w:rsidR="00045471" w:rsidRPr="00E06375">
              <w:t xml:space="preserve">H. Timothy Hendrix Exceptional Education Scholarship, </w:t>
            </w:r>
            <w:r w:rsidR="00045471" w:rsidRPr="00E06375">
              <w:rPr>
                <w:i/>
              </w:rPr>
              <w:t>University of Central Florida</w:t>
            </w:r>
          </w:p>
        </w:tc>
      </w:tr>
      <w:tr w:rsidR="00045471" w:rsidRPr="00E06375" w14:paraId="73AD264A" w14:textId="77777777" w:rsidTr="00536887">
        <w:trPr>
          <w:trHeight w:val="179"/>
        </w:trPr>
        <w:tc>
          <w:tcPr>
            <w:tcW w:w="1777" w:type="dxa"/>
          </w:tcPr>
          <w:p w14:paraId="58BBD1C1" w14:textId="03F0DD7F" w:rsidR="00045471" w:rsidRPr="00E06375" w:rsidRDefault="00045471" w:rsidP="00263387">
            <w:pPr>
              <w:tabs>
                <w:tab w:val="left" w:pos="1440"/>
              </w:tabs>
              <w:spacing w:before="120" w:after="120"/>
            </w:pPr>
            <w:r w:rsidRPr="00E06375">
              <w:t>2016</w:t>
            </w:r>
          </w:p>
        </w:tc>
        <w:tc>
          <w:tcPr>
            <w:tcW w:w="7583" w:type="dxa"/>
          </w:tcPr>
          <w:p w14:paraId="386AC8FB" w14:textId="1DE3811E" w:rsidR="00045471" w:rsidRPr="00E06375" w:rsidRDefault="00872D65" w:rsidP="00263387">
            <w:pPr>
              <w:tabs>
                <w:tab w:val="left" w:pos="1440"/>
              </w:tabs>
              <w:spacing w:before="120" w:after="120"/>
            </w:pPr>
            <w:r w:rsidRPr="00E06375">
              <w:rPr>
                <w:snapToGrid w:val="0"/>
              </w:rPr>
              <w:t xml:space="preserve">Winner: </w:t>
            </w:r>
            <w:r w:rsidR="00045471" w:rsidRPr="00E06375">
              <w:rPr>
                <w:snapToGrid w:val="0"/>
              </w:rPr>
              <w:t>Rotary Club of Winter Springs Scholarship</w:t>
            </w:r>
            <w:r w:rsidR="00045471" w:rsidRPr="00E06375">
              <w:t xml:space="preserve">, </w:t>
            </w:r>
            <w:r w:rsidR="00045471" w:rsidRPr="00E06375">
              <w:rPr>
                <w:i/>
              </w:rPr>
              <w:t>University of Central Florida</w:t>
            </w:r>
          </w:p>
        </w:tc>
      </w:tr>
      <w:tr w:rsidR="00A07035" w:rsidRPr="00E06375" w14:paraId="33D33B3F" w14:textId="77777777" w:rsidTr="00536887">
        <w:trPr>
          <w:trHeight w:val="179"/>
        </w:trPr>
        <w:tc>
          <w:tcPr>
            <w:tcW w:w="1777" w:type="dxa"/>
          </w:tcPr>
          <w:p w14:paraId="7454E40A" w14:textId="77777777" w:rsidR="00A07035" w:rsidRPr="00E06375" w:rsidRDefault="00A07035" w:rsidP="00263387">
            <w:pPr>
              <w:tabs>
                <w:tab w:val="left" w:pos="1440"/>
              </w:tabs>
              <w:spacing w:before="120" w:after="120"/>
            </w:pPr>
            <w:r w:rsidRPr="00E06375">
              <w:t>2016</w:t>
            </w:r>
          </w:p>
        </w:tc>
        <w:tc>
          <w:tcPr>
            <w:tcW w:w="7583" w:type="dxa"/>
          </w:tcPr>
          <w:p w14:paraId="77BD4A2B" w14:textId="0D132202" w:rsidR="00A07035" w:rsidRPr="00E06375" w:rsidRDefault="00872D65" w:rsidP="00263387">
            <w:pPr>
              <w:tabs>
                <w:tab w:val="left" w:pos="1440"/>
              </w:tabs>
              <w:spacing w:before="120" w:after="120"/>
              <w:rPr>
                <w:i/>
              </w:rPr>
            </w:pPr>
            <w:r w:rsidRPr="00E06375">
              <w:t xml:space="preserve">Winner: </w:t>
            </w:r>
            <w:r w:rsidR="00A07035" w:rsidRPr="00E06375">
              <w:t xml:space="preserve">Kaleidoscope best literature review: </w:t>
            </w:r>
            <w:r w:rsidR="00A07035" w:rsidRPr="00E06375">
              <w:rPr>
                <w:i/>
              </w:rPr>
              <w:t>An international perspective on special education</w:t>
            </w:r>
            <w:r w:rsidR="00A07035" w:rsidRPr="00E06375">
              <w:rPr>
                <w:i/>
                <w:iCs/>
                <w:color w:val="000000"/>
              </w:rPr>
              <w:t>.</w:t>
            </w:r>
            <w:r w:rsidR="00A07035" w:rsidRPr="00E06375">
              <w:rPr>
                <w:color w:val="000000"/>
              </w:rPr>
              <w:t> Presented at Council for Exceptional Children, St. Louis, MO.</w:t>
            </w:r>
          </w:p>
        </w:tc>
      </w:tr>
      <w:tr w:rsidR="00A07035" w:rsidRPr="00E06375" w14:paraId="22335E1B" w14:textId="77777777" w:rsidTr="00536887">
        <w:trPr>
          <w:trHeight w:val="179"/>
        </w:trPr>
        <w:tc>
          <w:tcPr>
            <w:tcW w:w="1777" w:type="dxa"/>
          </w:tcPr>
          <w:p w14:paraId="4994C1D1" w14:textId="77777777" w:rsidR="00A07035" w:rsidRPr="00E06375" w:rsidRDefault="00A07035" w:rsidP="00263387">
            <w:pPr>
              <w:tabs>
                <w:tab w:val="left" w:pos="1440"/>
              </w:tabs>
              <w:spacing w:before="120" w:after="120"/>
            </w:pPr>
            <w:r w:rsidRPr="00E06375">
              <w:t>2016</w:t>
            </w:r>
          </w:p>
        </w:tc>
        <w:tc>
          <w:tcPr>
            <w:tcW w:w="7583" w:type="dxa"/>
          </w:tcPr>
          <w:p w14:paraId="6ADC5846" w14:textId="77777777" w:rsidR="00A07035" w:rsidRPr="00E06375" w:rsidRDefault="00A07035" w:rsidP="00263387">
            <w:pPr>
              <w:tabs>
                <w:tab w:val="left" w:pos="1440"/>
              </w:tabs>
              <w:spacing w:before="120" w:after="120"/>
            </w:pPr>
            <w:r w:rsidRPr="00E06375">
              <w:t xml:space="preserve">Panel of Rising Stars, Happy Hour Show Case, </w:t>
            </w:r>
            <w:r w:rsidRPr="00E06375">
              <w:rPr>
                <w:i/>
              </w:rPr>
              <w:t>University of Central Florida</w:t>
            </w:r>
          </w:p>
        </w:tc>
      </w:tr>
      <w:tr w:rsidR="00A07035" w:rsidRPr="00E06375" w14:paraId="57EFAC4B" w14:textId="77777777" w:rsidTr="00536887">
        <w:trPr>
          <w:trHeight w:val="179"/>
        </w:trPr>
        <w:tc>
          <w:tcPr>
            <w:tcW w:w="1777" w:type="dxa"/>
          </w:tcPr>
          <w:p w14:paraId="27AE0235" w14:textId="0821F57B" w:rsidR="00A07035" w:rsidRPr="00E06375" w:rsidRDefault="00E16246" w:rsidP="00263387">
            <w:pPr>
              <w:tabs>
                <w:tab w:val="left" w:pos="1440"/>
              </w:tabs>
              <w:spacing w:before="120" w:after="120"/>
              <w:rPr>
                <w:i/>
              </w:rPr>
            </w:pPr>
            <w:r w:rsidRPr="00E06375">
              <w:t>2017</w:t>
            </w:r>
          </w:p>
        </w:tc>
        <w:tc>
          <w:tcPr>
            <w:tcW w:w="7583" w:type="dxa"/>
          </w:tcPr>
          <w:p w14:paraId="244721FD" w14:textId="2A94AA15" w:rsidR="00A07035" w:rsidRPr="00E06375" w:rsidRDefault="00872D65" w:rsidP="00263387">
            <w:pPr>
              <w:tabs>
                <w:tab w:val="left" w:pos="1440"/>
              </w:tabs>
              <w:spacing w:before="120" w:after="120"/>
            </w:pPr>
            <w:r w:rsidRPr="00E06375">
              <w:t xml:space="preserve">Winner: </w:t>
            </w:r>
            <w:r w:rsidR="00A07035" w:rsidRPr="00E06375">
              <w:t>LEAD Scholar</w:t>
            </w:r>
            <w:r w:rsidR="00A07035" w:rsidRPr="00E06375">
              <w:rPr>
                <w:i/>
              </w:rPr>
              <w:t xml:space="preserve">, University of Central Florida </w:t>
            </w:r>
            <w:r w:rsidR="00263387" w:rsidRPr="00E06375">
              <w:t xml:space="preserve">- </w:t>
            </w:r>
            <w:r w:rsidR="00A07035" w:rsidRPr="00E06375">
              <w:t>Full-time doctoral scholarship</w:t>
            </w:r>
          </w:p>
        </w:tc>
      </w:tr>
      <w:tr w:rsidR="00A07035" w:rsidRPr="00E06375" w14:paraId="365077FF" w14:textId="77777777" w:rsidTr="00536887">
        <w:trPr>
          <w:trHeight w:val="161"/>
        </w:trPr>
        <w:tc>
          <w:tcPr>
            <w:tcW w:w="1777" w:type="dxa"/>
          </w:tcPr>
          <w:p w14:paraId="20B19ABB" w14:textId="77777777" w:rsidR="00A07035" w:rsidRPr="00E06375" w:rsidRDefault="00A07035" w:rsidP="00263387">
            <w:pPr>
              <w:spacing w:before="120" w:after="120"/>
            </w:pPr>
            <w:r w:rsidRPr="00E06375">
              <w:t>2014</w:t>
            </w:r>
          </w:p>
        </w:tc>
        <w:tc>
          <w:tcPr>
            <w:tcW w:w="7583" w:type="dxa"/>
          </w:tcPr>
          <w:p w14:paraId="5889B779" w14:textId="77777777" w:rsidR="00A07035" w:rsidRPr="00E06375" w:rsidRDefault="00A07035" w:rsidP="00263387">
            <w:pPr>
              <w:tabs>
                <w:tab w:val="left" w:pos="976"/>
              </w:tabs>
              <w:spacing w:before="120" w:after="120"/>
            </w:pPr>
            <w:r w:rsidRPr="00E06375">
              <w:t>University of Central Florida Minority Fellowship</w:t>
            </w:r>
          </w:p>
        </w:tc>
      </w:tr>
      <w:tr w:rsidR="00A07035" w:rsidRPr="00E06375" w14:paraId="7177F0D3" w14:textId="77777777" w:rsidTr="00536887">
        <w:tc>
          <w:tcPr>
            <w:tcW w:w="1777" w:type="dxa"/>
          </w:tcPr>
          <w:p w14:paraId="48183FB6" w14:textId="77777777" w:rsidR="00A07035" w:rsidRPr="00E06375" w:rsidRDefault="00A07035" w:rsidP="00263387">
            <w:pPr>
              <w:spacing w:before="120" w:after="120"/>
            </w:pPr>
            <w:r w:rsidRPr="00E06375">
              <w:t>2013</w:t>
            </w:r>
          </w:p>
        </w:tc>
        <w:tc>
          <w:tcPr>
            <w:tcW w:w="7583" w:type="dxa"/>
          </w:tcPr>
          <w:p w14:paraId="65510D4B" w14:textId="77777777" w:rsidR="00A07035" w:rsidRPr="00E06375" w:rsidRDefault="00A07035" w:rsidP="00263387">
            <w:pPr>
              <w:tabs>
                <w:tab w:val="left" w:pos="2384"/>
              </w:tabs>
              <w:spacing w:before="120" w:after="120"/>
            </w:pPr>
            <w:r w:rsidRPr="00E06375">
              <w:t>Lake Howell High School Teacher of the Year Nominee</w:t>
            </w:r>
            <w:r w:rsidRPr="00E06375">
              <w:tab/>
            </w:r>
          </w:p>
        </w:tc>
      </w:tr>
      <w:tr w:rsidR="00A07035" w:rsidRPr="00E06375" w14:paraId="537F4482" w14:textId="77777777" w:rsidTr="00536887">
        <w:tc>
          <w:tcPr>
            <w:tcW w:w="1777" w:type="dxa"/>
          </w:tcPr>
          <w:p w14:paraId="215ED527" w14:textId="77777777" w:rsidR="00A07035" w:rsidRPr="00E06375" w:rsidRDefault="00A07035" w:rsidP="00263387">
            <w:pPr>
              <w:spacing w:before="120" w:after="120"/>
            </w:pPr>
            <w:r w:rsidRPr="00E06375">
              <w:t>2012-2013</w:t>
            </w:r>
          </w:p>
        </w:tc>
        <w:tc>
          <w:tcPr>
            <w:tcW w:w="7583" w:type="dxa"/>
          </w:tcPr>
          <w:p w14:paraId="4E23EE71" w14:textId="4B52C13A" w:rsidR="00A07035" w:rsidRPr="00E06375" w:rsidRDefault="00872D65" w:rsidP="00263387">
            <w:pPr>
              <w:tabs>
                <w:tab w:val="left" w:pos="2432"/>
              </w:tabs>
              <w:spacing w:before="120" w:after="120"/>
            </w:pPr>
            <w:r w:rsidRPr="00E06375">
              <w:t xml:space="preserve">Winner: </w:t>
            </w:r>
            <w:r w:rsidR="00A07035" w:rsidRPr="00E06375">
              <w:t>Lake Howell High School Principal’s Award</w:t>
            </w:r>
          </w:p>
        </w:tc>
      </w:tr>
      <w:tr w:rsidR="00A07035" w:rsidRPr="00E06375" w14:paraId="5E131542" w14:textId="77777777" w:rsidTr="00536887">
        <w:tc>
          <w:tcPr>
            <w:tcW w:w="1777" w:type="dxa"/>
          </w:tcPr>
          <w:p w14:paraId="547418CD" w14:textId="77777777" w:rsidR="00A07035" w:rsidRPr="00E06375" w:rsidRDefault="00A07035" w:rsidP="00263387">
            <w:pPr>
              <w:spacing w:before="120" w:after="120"/>
            </w:pPr>
            <w:r w:rsidRPr="00E06375">
              <w:t>2009- 2010</w:t>
            </w:r>
          </w:p>
        </w:tc>
        <w:tc>
          <w:tcPr>
            <w:tcW w:w="7583" w:type="dxa"/>
          </w:tcPr>
          <w:p w14:paraId="04E847B1" w14:textId="7DC04C3C" w:rsidR="00A07035" w:rsidRPr="00E06375" w:rsidRDefault="00872D65" w:rsidP="00263387">
            <w:pPr>
              <w:spacing w:before="120" w:after="120"/>
            </w:pPr>
            <w:r w:rsidRPr="00E06375">
              <w:t xml:space="preserve">Winner: </w:t>
            </w:r>
            <w:r w:rsidR="00A07035" w:rsidRPr="00E06375">
              <w:t>Teacher of the Year, Oviedo High School</w:t>
            </w:r>
          </w:p>
        </w:tc>
      </w:tr>
      <w:tr w:rsidR="00A07035" w:rsidRPr="00E06375" w14:paraId="6B605B57" w14:textId="77777777" w:rsidTr="00536887">
        <w:tc>
          <w:tcPr>
            <w:tcW w:w="1777" w:type="dxa"/>
          </w:tcPr>
          <w:p w14:paraId="1D237B84" w14:textId="77777777" w:rsidR="00A07035" w:rsidRPr="00E06375" w:rsidRDefault="00A07035" w:rsidP="00263387">
            <w:pPr>
              <w:spacing w:before="120" w:after="120"/>
            </w:pPr>
            <w:r w:rsidRPr="00E06375">
              <w:t>2006</w:t>
            </w:r>
          </w:p>
        </w:tc>
        <w:tc>
          <w:tcPr>
            <w:tcW w:w="7583" w:type="dxa"/>
          </w:tcPr>
          <w:p w14:paraId="75463810" w14:textId="1D0AEF1A" w:rsidR="00A07035" w:rsidRPr="00E06375" w:rsidRDefault="00872D65" w:rsidP="00263387">
            <w:pPr>
              <w:spacing w:before="120" w:after="120"/>
              <w:ind w:left="2160" w:hanging="2160"/>
              <w:rPr>
                <w:b/>
              </w:rPr>
            </w:pPr>
            <w:r w:rsidRPr="00E06375">
              <w:t xml:space="preserve">Winner: </w:t>
            </w:r>
            <w:r w:rsidR="00A07035" w:rsidRPr="00E06375">
              <w:t xml:space="preserve">English Speaking Union of Central Florida Drey Scholar </w:t>
            </w:r>
          </w:p>
          <w:p w14:paraId="21E1B819" w14:textId="77777777" w:rsidR="00A07035" w:rsidRPr="00E06375" w:rsidRDefault="00A07035" w:rsidP="00263387">
            <w:pPr>
              <w:spacing w:before="120" w:after="120"/>
              <w:rPr>
                <w:b/>
              </w:rPr>
            </w:pPr>
            <w:r w:rsidRPr="00E06375">
              <w:t>Studied British Literature at Oxford University’s Exeter College</w:t>
            </w:r>
          </w:p>
        </w:tc>
      </w:tr>
      <w:tr w:rsidR="00A07035" w:rsidRPr="00E06375" w14:paraId="58872AD7" w14:textId="77777777" w:rsidTr="00536887">
        <w:tc>
          <w:tcPr>
            <w:tcW w:w="1777" w:type="dxa"/>
          </w:tcPr>
          <w:p w14:paraId="6A9D04A6" w14:textId="77777777" w:rsidR="00A07035" w:rsidRPr="00E06375" w:rsidRDefault="00A07035" w:rsidP="00263387">
            <w:pPr>
              <w:spacing w:before="120" w:after="120"/>
              <w:rPr>
                <w:b/>
              </w:rPr>
            </w:pPr>
            <w:r w:rsidRPr="00E06375">
              <w:t>2004</w:t>
            </w:r>
          </w:p>
        </w:tc>
        <w:tc>
          <w:tcPr>
            <w:tcW w:w="7583" w:type="dxa"/>
          </w:tcPr>
          <w:p w14:paraId="3299FCE2" w14:textId="6EA301EC" w:rsidR="0089234B" w:rsidRPr="00E06375" w:rsidRDefault="00872D65" w:rsidP="00455742">
            <w:pPr>
              <w:spacing w:before="120" w:after="120"/>
            </w:pPr>
            <w:r w:rsidRPr="00E06375">
              <w:t xml:space="preserve">Winner: </w:t>
            </w:r>
            <w:r w:rsidR="00A07035" w:rsidRPr="00E06375">
              <w:t>Office Special Education Grant Graduate Scholar</w:t>
            </w:r>
            <w:r w:rsidR="00A07035" w:rsidRPr="00E06375">
              <w:rPr>
                <w:b/>
              </w:rPr>
              <w:t xml:space="preserve"> </w:t>
            </w:r>
            <w:r w:rsidR="00A07035" w:rsidRPr="00E06375">
              <w:t>University of Central Florida, Orlando, FL.</w:t>
            </w:r>
          </w:p>
        </w:tc>
      </w:tr>
    </w:tbl>
    <w:p w14:paraId="4379BB97" w14:textId="36E891F3" w:rsidR="00C92405" w:rsidRDefault="00E7578B" w:rsidP="0089234B">
      <w:pPr>
        <w:jc w:val="center"/>
        <w:rPr>
          <w:b/>
          <w:bCs/>
        </w:rPr>
      </w:pPr>
      <w:r>
        <w:rPr>
          <w:b/>
          <w:bCs/>
        </w:rPr>
        <w:t>Curriculum Writing</w:t>
      </w:r>
    </w:p>
    <w:p w14:paraId="4BC4116A" w14:textId="77777777" w:rsidR="00E7578B" w:rsidRDefault="00E7578B" w:rsidP="0089234B">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7578B" w14:paraId="1E0282B2" w14:textId="77777777" w:rsidTr="002417B6">
        <w:tc>
          <w:tcPr>
            <w:tcW w:w="9350" w:type="dxa"/>
          </w:tcPr>
          <w:p w14:paraId="5F74C6FB" w14:textId="38A44BD8" w:rsidR="00E7578B" w:rsidRPr="00E7578B" w:rsidRDefault="00E7578B" w:rsidP="00E7578B">
            <w:pPr>
              <w:ind w:left="720" w:hanging="720"/>
            </w:pPr>
            <w:proofErr w:type="spellStart"/>
            <w:r w:rsidRPr="00E7578B">
              <w:lastRenderedPageBreak/>
              <w:t>Boggan</w:t>
            </w:r>
            <w:proofErr w:type="spellEnd"/>
            <w:r w:rsidRPr="00E7578B">
              <w:t>,</w:t>
            </w:r>
            <w:r>
              <w:t xml:space="preserve"> M., Kelly, M. E., &amp; </w:t>
            </w:r>
            <w:r>
              <w:rPr>
                <w:b/>
                <w:bCs/>
              </w:rPr>
              <w:t>Mrstik, S.</w:t>
            </w:r>
            <w:r>
              <w:t xml:space="preserve"> (2022) </w:t>
            </w:r>
            <w:r>
              <w:rPr>
                <w:i/>
                <w:iCs/>
              </w:rPr>
              <w:t xml:space="preserve">Autism Endorsement. </w:t>
            </w:r>
            <w:r>
              <w:t>Georgia Gwinnett College.</w:t>
            </w:r>
          </w:p>
        </w:tc>
      </w:tr>
      <w:tr w:rsidR="002417B6" w14:paraId="591DFBC0" w14:textId="77777777" w:rsidTr="002417B6">
        <w:tc>
          <w:tcPr>
            <w:tcW w:w="9350" w:type="dxa"/>
          </w:tcPr>
          <w:p w14:paraId="58192E9C" w14:textId="253EAAB3" w:rsidR="002417B6" w:rsidRPr="00E7578B" w:rsidRDefault="002417B6" w:rsidP="00E7578B">
            <w:pPr>
              <w:ind w:left="720" w:hanging="720"/>
            </w:pPr>
            <w:r>
              <w:t xml:space="preserve">Cooper, R. &amp; </w:t>
            </w:r>
            <w:r>
              <w:rPr>
                <w:b/>
                <w:bCs/>
              </w:rPr>
              <w:t>Mrstik, S.</w:t>
            </w:r>
            <w:r>
              <w:t xml:space="preserve"> (2022) </w:t>
            </w:r>
            <w:r>
              <w:rPr>
                <w:i/>
                <w:iCs/>
              </w:rPr>
              <w:t xml:space="preserve">Online Teaching Endorsement. </w:t>
            </w:r>
            <w:r>
              <w:t>Georgia Gwinnett College.</w:t>
            </w:r>
          </w:p>
        </w:tc>
      </w:tr>
    </w:tbl>
    <w:p w14:paraId="244FD440" w14:textId="77777777" w:rsidR="00E7578B" w:rsidRPr="00E06375" w:rsidRDefault="00E7578B" w:rsidP="0089234B">
      <w:pPr>
        <w:jc w:val="center"/>
        <w:rPr>
          <w:b/>
          <w:bCs/>
        </w:rPr>
      </w:pPr>
    </w:p>
    <w:p w14:paraId="5DDB8805" w14:textId="494A53B2" w:rsidR="004A32FC" w:rsidRPr="00E06375" w:rsidRDefault="0089234B" w:rsidP="0089234B">
      <w:pPr>
        <w:jc w:val="center"/>
        <w:rPr>
          <w:b/>
          <w:bCs/>
        </w:rPr>
      </w:pPr>
      <w:r w:rsidRPr="00E06375">
        <w:rPr>
          <w:b/>
          <w:bCs/>
        </w:rPr>
        <w:t>Special Projects</w:t>
      </w:r>
    </w:p>
    <w:p w14:paraId="271B373A" w14:textId="77777777" w:rsidR="0089234B" w:rsidRPr="00E06375" w:rsidRDefault="0089234B" w:rsidP="0089234B">
      <w:pPr>
        <w:jc w:val="center"/>
        <w:rPr>
          <w:b/>
          <w:bCs/>
        </w:rPr>
      </w:pPr>
    </w:p>
    <w:tbl>
      <w:tblPr>
        <w:tblStyle w:val="TableGrid"/>
        <w:tblW w:w="0" w:type="auto"/>
        <w:tblLook w:val="04A0" w:firstRow="1" w:lastRow="0" w:firstColumn="1" w:lastColumn="0" w:noHBand="0" w:noVBand="1"/>
      </w:tblPr>
      <w:tblGrid>
        <w:gridCol w:w="9350"/>
      </w:tblGrid>
      <w:tr w:rsidR="0089234B" w:rsidRPr="00E06375" w14:paraId="35328CF6" w14:textId="77777777" w:rsidTr="00512C0C">
        <w:tc>
          <w:tcPr>
            <w:tcW w:w="9350" w:type="dxa"/>
            <w:tcBorders>
              <w:top w:val="nil"/>
              <w:left w:val="nil"/>
              <w:bottom w:val="nil"/>
              <w:right w:val="nil"/>
            </w:tcBorders>
          </w:tcPr>
          <w:p w14:paraId="68851C79" w14:textId="77777777" w:rsidR="0089234B" w:rsidRPr="00E06375" w:rsidRDefault="0089234B" w:rsidP="0089234B">
            <w:pPr>
              <w:pStyle w:val="NormalWeb"/>
              <w:spacing w:before="0" w:beforeAutospacing="0" w:after="0" w:afterAutospacing="0"/>
              <w:rPr>
                <w:color w:val="000000"/>
                <w:sz w:val="24"/>
                <w:szCs w:val="24"/>
              </w:rPr>
            </w:pPr>
            <w:r w:rsidRPr="00E06375">
              <w:rPr>
                <w:i/>
                <w:iCs/>
                <w:color w:val="000000"/>
                <w:sz w:val="24"/>
                <w:szCs w:val="24"/>
              </w:rPr>
              <w:t> </w:t>
            </w:r>
          </w:p>
          <w:p w14:paraId="4EDAA681" w14:textId="2DA5AF5F" w:rsidR="0089234B" w:rsidRPr="00E06375" w:rsidRDefault="00512C0C" w:rsidP="00512C0C">
            <w:pPr>
              <w:rPr>
                <w:b/>
                <w:bCs/>
              </w:rPr>
            </w:pPr>
            <w:r w:rsidRPr="00E06375">
              <w:rPr>
                <w:b/>
                <w:bCs/>
                <w:color w:val="000000"/>
              </w:rPr>
              <w:t xml:space="preserve">Mrstik, S. </w:t>
            </w:r>
            <w:r w:rsidRPr="00E06375">
              <w:rPr>
                <w:color w:val="000000"/>
              </w:rPr>
              <w:t xml:space="preserve">(2022-2023) Editor. </w:t>
            </w:r>
            <w:r w:rsidRPr="00E06375">
              <w:rPr>
                <w:i/>
                <w:iCs/>
                <w:color w:val="000000"/>
              </w:rPr>
              <w:t>Georgia Gwinnett College SACSOC</w:t>
            </w:r>
            <w:r w:rsidRPr="00E06375">
              <w:rPr>
                <w:color w:val="000000"/>
              </w:rPr>
              <w:t xml:space="preserve"> Accreditation.</w:t>
            </w:r>
          </w:p>
        </w:tc>
      </w:tr>
    </w:tbl>
    <w:p w14:paraId="713CB629" w14:textId="77777777" w:rsidR="0089234B" w:rsidRPr="00E06375" w:rsidRDefault="0089234B" w:rsidP="003A7137">
      <w:pPr>
        <w:rPr>
          <w:b/>
        </w:rPr>
      </w:pPr>
    </w:p>
    <w:p w14:paraId="49FE2313" w14:textId="15E44521" w:rsidR="004A32FC" w:rsidRPr="00E06375" w:rsidRDefault="004A32FC" w:rsidP="00166408">
      <w:pPr>
        <w:jc w:val="center"/>
        <w:rPr>
          <w:b/>
        </w:rPr>
      </w:pPr>
      <w:r w:rsidRPr="00E06375">
        <w:rPr>
          <w:b/>
        </w:rPr>
        <w:t>Publications</w:t>
      </w:r>
    </w:p>
    <w:p w14:paraId="35946206" w14:textId="77777777" w:rsidR="004A32FC" w:rsidRPr="00E06375" w:rsidRDefault="004A32FC" w:rsidP="00BA3C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67865" w:rsidRPr="00E06375" w14:paraId="215E2617" w14:textId="77777777" w:rsidTr="00F67865">
        <w:tc>
          <w:tcPr>
            <w:tcW w:w="0" w:type="auto"/>
          </w:tcPr>
          <w:p w14:paraId="33E80A89" w14:textId="77777777" w:rsidR="00F67865" w:rsidRPr="00953B24" w:rsidRDefault="00F67865" w:rsidP="00F67865">
            <w:pPr>
              <w:ind w:left="720" w:hanging="720"/>
              <w:rPr>
                <w:color w:val="000000"/>
              </w:rPr>
            </w:pPr>
            <w:proofErr w:type="spellStart"/>
            <w:r w:rsidRPr="00953B24">
              <w:rPr>
                <w:rStyle w:val="citation"/>
                <w:b/>
                <w:bCs/>
              </w:rPr>
              <w:t>Mrstik</w:t>
            </w:r>
            <w:proofErr w:type="spellEnd"/>
            <w:r w:rsidRPr="00953B24">
              <w:rPr>
                <w:rStyle w:val="citation"/>
                <w:b/>
                <w:bCs/>
              </w:rPr>
              <w:t>, S</w:t>
            </w:r>
            <w:r w:rsidRPr="00953B24">
              <w:rPr>
                <w:rStyle w:val="citation"/>
              </w:rPr>
              <w:t>. &amp; Peterson-Ahmad, M. (</w:t>
            </w:r>
            <w:r>
              <w:rPr>
                <w:rStyle w:val="citation"/>
              </w:rPr>
              <w:t>In press</w:t>
            </w:r>
            <w:r w:rsidRPr="00953B24">
              <w:rPr>
                <w:rStyle w:val="citation"/>
              </w:rPr>
              <w:t xml:space="preserve">) </w:t>
            </w:r>
            <w:r w:rsidRPr="00953B24">
              <w:rPr>
                <w:color w:val="000000"/>
              </w:rPr>
              <w:t>A Systematic Literature Review of Mixed-Reality Use in Special Education Preparation Programs.</w:t>
            </w:r>
            <w:r>
              <w:rPr>
                <w:color w:val="000000"/>
              </w:rPr>
              <w:t xml:space="preserve"> </w:t>
            </w:r>
            <w:proofErr w:type="spellStart"/>
            <w:r>
              <w:rPr>
                <w:color w:val="000000"/>
              </w:rPr>
              <w:t>GATEways</w:t>
            </w:r>
            <w:proofErr w:type="spellEnd"/>
            <w:r>
              <w:rPr>
                <w:color w:val="000000"/>
              </w:rPr>
              <w:t>.</w:t>
            </w:r>
          </w:p>
          <w:p w14:paraId="427F1BE6" w14:textId="77777777" w:rsidR="00F67865" w:rsidRPr="008730EE" w:rsidRDefault="00F67865" w:rsidP="008730EE">
            <w:pPr>
              <w:ind w:left="720" w:hanging="720"/>
              <w:rPr>
                <w:rStyle w:val="citation"/>
                <w:b/>
                <w:bCs/>
              </w:rPr>
            </w:pPr>
          </w:p>
        </w:tc>
      </w:tr>
      <w:tr w:rsidR="002C48D2" w:rsidRPr="00E06375" w14:paraId="2CE92920" w14:textId="77777777" w:rsidTr="00F67865">
        <w:tc>
          <w:tcPr>
            <w:tcW w:w="0" w:type="auto"/>
          </w:tcPr>
          <w:p w14:paraId="481EF602" w14:textId="719BFB2B" w:rsidR="008730EE" w:rsidRDefault="008730EE" w:rsidP="008730EE">
            <w:pPr>
              <w:ind w:left="720" w:hanging="720"/>
            </w:pPr>
            <w:proofErr w:type="spellStart"/>
            <w:r w:rsidRPr="008730EE">
              <w:rPr>
                <w:rStyle w:val="citation"/>
                <w:b/>
                <w:bCs/>
              </w:rPr>
              <w:t>Mrstik</w:t>
            </w:r>
            <w:proofErr w:type="spellEnd"/>
            <w:r w:rsidRPr="008730EE">
              <w:rPr>
                <w:rStyle w:val="citation"/>
                <w:b/>
                <w:bCs/>
              </w:rPr>
              <w:t>, S</w:t>
            </w:r>
            <w:r w:rsidRPr="008730EE">
              <w:rPr>
                <w:rStyle w:val="citation"/>
              </w:rPr>
              <w:t xml:space="preserve">., &amp; Cooper, R. (2024). </w:t>
            </w:r>
            <w:r>
              <w:rPr>
                <w:rStyle w:val="citation"/>
              </w:rPr>
              <w:t>An evolution of preparing preservice teacher to teach students with disabilities online</w:t>
            </w:r>
            <w:r w:rsidRPr="008730EE">
              <w:rPr>
                <w:rStyle w:val="citation"/>
              </w:rPr>
              <w:t xml:space="preserve"> In Ferguson, B. T. &amp; Napier, A. F. (Eds.),</w:t>
            </w:r>
            <w:r w:rsidRPr="008730EE">
              <w:rPr>
                <w:rStyle w:val="apple-converted-space"/>
              </w:rPr>
              <w:t> </w:t>
            </w:r>
            <w:r w:rsidRPr="008730EE">
              <w:rPr>
                <w:rStyle w:val="HTMLCite"/>
              </w:rPr>
              <w:t>Proceedings International Association of Special Education</w:t>
            </w:r>
            <w:r w:rsidRPr="008730EE">
              <w:rPr>
                <w:rStyle w:val="apple-converted-space"/>
              </w:rPr>
              <w:t> </w:t>
            </w:r>
            <w:r w:rsidRPr="008730EE">
              <w:rPr>
                <w:rStyle w:val="citation"/>
              </w:rPr>
              <w:t>(pp. 13-18). Pilsen, Czech Republic: International Association of Special Education (IASE).</w:t>
            </w:r>
            <w:r w:rsidRPr="008730EE">
              <w:rPr>
                <w:rStyle w:val="apple-converted-space"/>
              </w:rPr>
              <w:t> </w:t>
            </w:r>
            <w:r w:rsidRPr="008730EE">
              <w:rPr>
                <w:rStyle w:val="retrieval"/>
              </w:rPr>
              <w:t>Retrieved July 29, 2024, from</w:t>
            </w:r>
            <w:r w:rsidRPr="008730EE">
              <w:rPr>
                <w:rStyle w:val="apple-converted-space"/>
              </w:rPr>
              <w:t> </w:t>
            </w:r>
            <w:r w:rsidRPr="008730EE">
              <w:t>https://www.iase.org/_files/ugd/6cc07a_294eefef378a49acbfcabd0cf086dd17.pdf#page=13</w:t>
            </w:r>
          </w:p>
          <w:p w14:paraId="31A15C6D" w14:textId="77777777" w:rsidR="008730EE" w:rsidRPr="00E06375" w:rsidRDefault="008730EE" w:rsidP="008730EE">
            <w:pPr>
              <w:ind w:left="720" w:hanging="720"/>
            </w:pPr>
          </w:p>
          <w:p w14:paraId="7F77AB07" w14:textId="77777777" w:rsidR="002C48D2" w:rsidRPr="005E56CF" w:rsidRDefault="002C48D2" w:rsidP="006923E1">
            <w:pPr>
              <w:ind w:left="720" w:hanging="720"/>
              <w:rPr>
                <w:color w:val="212121"/>
              </w:rPr>
            </w:pPr>
          </w:p>
        </w:tc>
      </w:tr>
      <w:tr w:rsidR="006923E1" w:rsidRPr="00E06375" w14:paraId="3C548CE7" w14:textId="77777777" w:rsidTr="00F67865">
        <w:tc>
          <w:tcPr>
            <w:tcW w:w="0" w:type="auto"/>
          </w:tcPr>
          <w:p w14:paraId="0399B657" w14:textId="77777777" w:rsidR="006923E1" w:rsidRDefault="006923E1" w:rsidP="006923E1">
            <w:pPr>
              <w:ind w:left="720" w:hanging="720"/>
              <w:rPr>
                <w:rStyle w:val="Hyperlink"/>
                <w:color w:val="0078D7"/>
              </w:rPr>
            </w:pPr>
            <w:r w:rsidRPr="005E56CF">
              <w:rPr>
                <w:color w:val="212121"/>
              </w:rPr>
              <w:t xml:space="preserve">Cooper, R., </w:t>
            </w:r>
            <w:r w:rsidRPr="006923E1">
              <w:rPr>
                <w:b/>
                <w:bCs/>
                <w:color w:val="212121"/>
              </w:rPr>
              <w:t>Mrstik, S</w:t>
            </w:r>
            <w:r w:rsidRPr="005E56CF">
              <w:rPr>
                <w:color w:val="212121"/>
              </w:rPr>
              <w:t xml:space="preserve">., Cauthen, J., &amp; </w:t>
            </w:r>
            <w:proofErr w:type="spellStart"/>
            <w:r w:rsidRPr="005E56CF">
              <w:rPr>
                <w:color w:val="212121"/>
              </w:rPr>
              <w:t>Schreffler</w:t>
            </w:r>
            <w:proofErr w:type="spellEnd"/>
            <w:r w:rsidRPr="005E56CF">
              <w:rPr>
                <w:color w:val="212121"/>
              </w:rPr>
              <w:t>, J., (2024). Preservice teachers learning to teach online: Developing teacher leaders</w:t>
            </w:r>
            <w:r w:rsidRPr="005E56CF">
              <w:rPr>
                <w:i/>
                <w:iCs/>
                <w:color w:val="4472C4"/>
              </w:rPr>
              <w:t>.</w:t>
            </w:r>
            <w:r w:rsidRPr="005E56CF">
              <w:rPr>
                <w:rStyle w:val="apple-converted-space"/>
                <w:i/>
                <w:iCs/>
                <w:color w:val="4472C4"/>
              </w:rPr>
              <w:t> </w:t>
            </w:r>
            <w:r w:rsidRPr="005E56CF">
              <w:rPr>
                <w:i/>
                <w:iCs/>
                <w:color w:val="212121"/>
              </w:rPr>
              <w:t>International Journal for Leadership in Learning</w:t>
            </w:r>
            <w:r w:rsidRPr="005E56CF">
              <w:rPr>
                <w:color w:val="212121"/>
              </w:rPr>
              <w:t>, </w:t>
            </w:r>
            <w:r w:rsidRPr="005E56CF">
              <w:rPr>
                <w:i/>
                <w:iCs/>
                <w:color w:val="212121"/>
              </w:rPr>
              <w:t>24</w:t>
            </w:r>
            <w:r w:rsidRPr="005E56CF">
              <w:rPr>
                <w:color w:val="212121"/>
              </w:rPr>
              <w:t>(1), 36–58.</w:t>
            </w:r>
            <w:r w:rsidRPr="005E56CF">
              <w:rPr>
                <w:rStyle w:val="apple-converted-space"/>
                <w:color w:val="212121"/>
              </w:rPr>
              <w:t> </w:t>
            </w:r>
            <w:hyperlink r:id="rId8" w:tooltip="https://doi.org/10.29173/ijll44" w:history="1">
              <w:r w:rsidRPr="005E56CF">
                <w:rPr>
                  <w:rStyle w:val="Hyperlink"/>
                  <w:color w:val="0078D7"/>
                </w:rPr>
                <w:t>https://doi.org/10.29173/ijll44</w:t>
              </w:r>
            </w:hyperlink>
          </w:p>
          <w:p w14:paraId="51CCE406" w14:textId="0D04472F" w:rsidR="00F712A1" w:rsidRPr="00953B24" w:rsidRDefault="00F712A1" w:rsidP="006923E1">
            <w:pPr>
              <w:ind w:left="720" w:hanging="720"/>
              <w:rPr>
                <w:rStyle w:val="citation"/>
                <w:b/>
                <w:bCs/>
              </w:rPr>
            </w:pPr>
          </w:p>
        </w:tc>
      </w:tr>
      <w:tr w:rsidR="00F757D0" w:rsidRPr="00E06375" w14:paraId="26C6866A" w14:textId="77777777" w:rsidTr="00F67865">
        <w:tc>
          <w:tcPr>
            <w:tcW w:w="0" w:type="auto"/>
          </w:tcPr>
          <w:p w14:paraId="50D8DD2F" w14:textId="195CAA29" w:rsidR="00C52085" w:rsidRPr="00231FEF" w:rsidRDefault="00F757D0" w:rsidP="00F757D0">
            <w:pPr>
              <w:ind w:left="720" w:hanging="720"/>
              <w:rPr>
                <w:shd w:val="clear" w:color="auto" w:fill="FFFFFF"/>
              </w:rPr>
            </w:pPr>
            <w:proofErr w:type="spellStart"/>
            <w:r w:rsidRPr="00231FEF">
              <w:rPr>
                <w:rStyle w:val="citation"/>
                <w:b/>
                <w:bCs/>
              </w:rPr>
              <w:t>Mrstik</w:t>
            </w:r>
            <w:proofErr w:type="spellEnd"/>
            <w:r w:rsidRPr="00231FEF">
              <w:rPr>
                <w:rStyle w:val="citation"/>
                <w:b/>
                <w:bCs/>
              </w:rPr>
              <w:t>, S.</w:t>
            </w:r>
            <w:r w:rsidRPr="00231FEF">
              <w:rPr>
                <w:rStyle w:val="citation"/>
              </w:rPr>
              <w:t>, Cooper, R., Farah, A., &amp; Cauthen, J. (</w:t>
            </w:r>
            <w:r w:rsidR="00BB0DD0" w:rsidRPr="00231FEF">
              <w:rPr>
                <w:rStyle w:val="citation"/>
              </w:rPr>
              <w:t>2023</w:t>
            </w:r>
            <w:r w:rsidRPr="00231FEF">
              <w:rPr>
                <w:rStyle w:val="citation"/>
              </w:rPr>
              <w:t xml:space="preserve">). </w:t>
            </w:r>
            <w:r w:rsidRPr="00231FEF">
              <w:rPr>
                <w:rFonts w:eastAsia="Arial"/>
              </w:rPr>
              <w:t xml:space="preserve">An evolution of research on online teaching and learning: Preparing preservice teachers for the new digital classroom. </w:t>
            </w:r>
            <w:r w:rsidR="00BB0DD0" w:rsidRPr="00231FEF">
              <w:rPr>
                <w:color w:val="000000"/>
              </w:rPr>
              <w:t>[Manuscript submitted for publication].</w:t>
            </w:r>
          </w:p>
          <w:p w14:paraId="4246876F" w14:textId="2461A3E2" w:rsidR="00F757D0" w:rsidRPr="00E06375" w:rsidRDefault="00F757D0" w:rsidP="00F757D0">
            <w:pPr>
              <w:ind w:left="720" w:hanging="720"/>
              <w:rPr>
                <w:rStyle w:val="citation"/>
              </w:rPr>
            </w:pPr>
          </w:p>
        </w:tc>
      </w:tr>
      <w:tr w:rsidR="00512C0C" w:rsidRPr="00E06375" w14:paraId="27D8704A" w14:textId="77777777" w:rsidTr="00F67865">
        <w:tc>
          <w:tcPr>
            <w:tcW w:w="0" w:type="auto"/>
          </w:tcPr>
          <w:p w14:paraId="35588D04" w14:textId="77777777" w:rsidR="00512C0C" w:rsidRDefault="00512C0C" w:rsidP="00512C0C">
            <w:pPr>
              <w:pStyle w:val="NormalWeb"/>
              <w:spacing w:before="0" w:beforeAutospacing="0" w:after="0" w:afterAutospacing="0"/>
              <w:ind w:left="720" w:hanging="720"/>
              <w:rPr>
                <w:rStyle w:val="apple-converted-space"/>
                <w:i/>
                <w:iCs/>
                <w:sz w:val="24"/>
                <w:szCs w:val="24"/>
              </w:rPr>
            </w:pPr>
            <w:r w:rsidRPr="00E06375">
              <w:rPr>
                <w:color w:val="000000"/>
                <w:sz w:val="24"/>
                <w:szCs w:val="24"/>
              </w:rPr>
              <w:t xml:space="preserve">Peterson-Ahmad, M.B. &amp; </w:t>
            </w:r>
            <w:r w:rsidRPr="00E06375">
              <w:rPr>
                <w:b/>
                <w:bCs/>
                <w:color w:val="000000"/>
                <w:sz w:val="24"/>
                <w:szCs w:val="24"/>
              </w:rPr>
              <w:t>Mrstik. S.</w:t>
            </w:r>
            <w:r w:rsidRPr="00E06375">
              <w:rPr>
                <w:color w:val="000000"/>
                <w:sz w:val="24"/>
                <w:szCs w:val="24"/>
              </w:rPr>
              <w:t xml:space="preserve"> (</w:t>
            </w:r>
            <w:r>
              <w:rPr>
                <w:color w:val="000000"/>
                <w:sz w:val="24"/>
                <w:szCs w:val="24"/>
              </w:rPr>
              <w:t>2023</w:t>
            </w:r>
            <w:r w:rsidRPr="00E06375">
              <w:rPr>
                <w:color w:val="000000"/>
                <w:sz w:val="24"/>
                <w:szCs w:val="24"/>
              </w:rPr>
              <w:t>).</w:t>
            </w:r>
            <w:r w:rsidRPr="00E06375">
              <w:rPr>
                <w:rStyle w:val="apple-converted-space"/>
                <w:i/>
                <w:iCs/>
                <w:color w:val="000000"/>
                <w:sz w:val="24"/>
                <w:szCs w:val="24"/>
              </w:rPr>
              <w:t> </w:t>
            </w:r>
            <w:r w:rsidRPr="00E06375">
              <w:rPr>
                <w:color w:val="000000"/>
                <w:sz w:val="24"/>
                <w:szCs w:val="24"/>
              </w:rPr>
              <w:t>Simulation package for high leverage practice #5: Interpreting and communicating assessment information with stakeholders to collaboratively design and implement educational program</w:t>
            </w:r>
            <w:r w:rsidRPr="00E06375">
              <w:rPr>
                <w:rStyle w:val="apple-converted-space"/>
                <w:sz w:val="24"/>
                <w:szCs w:val="24"/>
              </w:rPr>
              <w:t>.</w:t>
            </w:r>
            <w:r>
              <w:rPr>
                <w:rStyle w:val="apple-converted-space"/>
                <w:sz w:val="24"/>
                <w:szCs w:val="24"/>
              </w:rPr>
              <w:t xml:space="preserve"> </w:t>
            </w:r>
            <w:r w:rsidRPr="00742CF4">
              <w:rPr>
                <w:rStyle w:val="apple-converted-space"/>
                <w:i/>
                <w:iCs/>
                <w:sz w:val="24"/>
                <w:szCs w:val="24"/>
              </w:rPr>
              <w:t>CEEDAR Center.</w:t>
            </w:r>
          </w:p>
          <w:p w14:paraId="39840D58" w14:textId="77777777" w:rsidR="00512C0C" w:rsidRDefault="00512C0C" w:rsidP="00512C0C">
            <w:pPr>
              <w:pStyle w:val="NormalWeb"/>
              <w:spacing w:before="0" w:beforeAutospacing="0" w:after="0" w:afterAutospacing="0"/>
              <w:ind w:left="720" w:hanging="720"/>
              <w:rPr>
                <w:rStyle w:val="apple-converted-space"/>
                <w:i/>
                <w:iCs/>
              </w:rPr>
            </w:pPr>
          </w:p>
          <w:p w14:paraId="28BA4255" w14:textId="19FFA2AE" w:rsidR="00512C0C" w:rsidRPr="00512C0C" w:rsidRDefault="00512C0C" w:rsidP="00512C0C">
            <w:pPr>
              <w:pStyle w:val="NormalWeb"/>
              <w:spacing w:before="0" w:beforeAutospacing="0" w:after="0" w:afterAutospacing="0"/>
              <w:jc w:val="center"/>
              <w:rPr>
                <w:color w:val="000000"/>
                <w:sz w:val="24"/>
                <w:szCs w:val="24"/>
              </w:rPr>
            </w:pPr>
            <w:r w:rsidRPr="00E06375">
              <w:rPr>
                <w:i/>
                <w:iCs/>
                <w:color w:val="000000"/>
                <w:sz w:val="24"/>
                <w:szCs w:val="24"/>
              </w:rPr>
              <w:t>Note: This work was funded by the CEEDAR Center under the U.S. Department of Education, Office of Special Education Programs, Award No. H325A120003. </w:t>
            </w:r>
            <w:r w:rsidRPr="00E06375">
              <w:rPr>
                <w:rStyle w:val="apple-converted-space"/>
                <w:i/>
                <w:iCs/>
                <w:color w:val="000000"/>
                <w:sz w:val="24"/>
                <w:szCs w:val="24"/>
              </w:rPr>
              <w:t> </w:t>
            </w:r>
          </w:p>
          <w:p w14:paraId="5C90534C" w14:textId="77777777" w:rsidR="00512C0C" w:rsidRPr="00E06375" w:rsidRDefault="00512C0C" w:rsidP="00D277E9">
            <w:pPr>
              <w:ind w:left="720" w:hanging="720"/>
              <w:rPr>
                <w:rStyle w:val="citation"/>
              </w:rPr>
            </w:pPr>
          </w:p>
        </w:tc>
      </w:tr>
      <w:tr w:rsidR="00F757D0" w:rsidRPr="00E06375" w14:paraId="5B1E7A0A" w14:textId="77777777" w:rsidTr="00F67865">
        <w:tc>
          <w:tcPr>
            <w:tcW w:w="0" w:type="auto"/>
          </w:tcPr>
          <w:p w14:paraId="34F96026" w14:textId="40C4618F" w:rsidR="0026260C" w:rsidRPr="00E06375" w:rsidRDefault="0026260C" w:rsidP="0026260C">
            <w:pPr>
              <w:ind w:left="720" w:hanging="720"/>
            </w:pPr>
            <w:r w:rsidRPr="00E06375">
              <w:rPr>
                <w:rStyle w:val="citation"/>
                <w:b/>
                <w:bCs/>
              </w:rPr>
              <w:t>Mrstik, S</w:t>
            </w:r>
            <w:r w:rsidRPr="00E06375">
              <w:rPr>
                <w:rStyle w:val="citation"/>
              </w:rPr>
              <w:t>., Cooper, R. &amp; Schreffler, J. (2021). Leadership in technology: One educational preparation program’s journey for teaching educational technology to teacher candidates. In E. Langran &amp; D. Rutledge (Eds.),</w:t>
            </w:r>
            <w:r w:rsidRPr="00E06375">
              <w:rPr>
                <w:rStyle w:val="apple-converted-space"/>
              </w:rPr>
              <w:t> </w:t>
            </w:r>
            <w:r w:rsidRPr="00E06375">
              <w:rPr>
                <w:rStyle w:val="HTMLCite"/>
              </w:rPr>
              <w:t>Proceedings of SITE Interactive Conference</w:t>
            </w:r>
            <w:r w:rsidRPr="00E06375">
              <w:rPr>
                <w:rStyle w:val="apple-converted-space"/>
              </w:rPr>
              <w:t> </w:t>
            </w:r>
            <w:r w:rsidRPr="00E06375">
              <w:rPr>
                <w:rStyle w:val="citation"/>
              </w:rPr>
              <w:t>(pp. 205-211). Online, United States: Association for the Advancement of Computing in Education (AACE).</w:t>
            </w:r>
            <w:r w:rsidRPr="00E06375">
              <w:rPr>
                <w:rStyle w:val="apple-converted-space"/>
              </w:rPr>
              <w:t> </w:t>
            </w:r>
            <w:r w:rsidRPr="00E06375">
              <w:rPr>
                <w:rStyle w:val="retrieval"/>
              </w:rPr>
              <w:t xml:space="preserve">Retrieved November 10, </w:t>
            </w:r>
            <w:r w:rsidR="00C52085" w:rsidRPr="00E06375">
              <w:rPr>
                <w:rStyle w:val="retrieval"/>
              </w:rPr>
              <w:t>2021,</w:t>
            </w:r>
            <w:r w:rsidRPr="00E06375">
              <w:rPr>
                <w:rStyle w:val="retrieval"/>
              </w:rPr>
              <w:t xml:space="preserve"> from</w:t>
            </w:r>
            <w:r w:rsidRPr="00E06375">
              <w:rPr>
                <w:rStyle w:val="apple-converted-space"/>
              </w:rPr>
              <w:t> </w:t>
            </w:r>
            <w:hyperlink r:id="rId9" w:history="1">
              <w:r w:rsidRPr="00E06375">
                <w:rPr>
                  <w:rStyle w:val="Hyperlink"/>
                  <w:color w:val="auto"/>
                  <w:u w:val="none"/>
                </w:rPr>
                <w:t>https://www.learntechlib.org/primary/p/220248/</w:t>
              </w:r>
            </w:hyperlink>
            <w:r w:rsidRPr="00E06375">
              <w:rPr>
                <w:rStyle w:val="retrieval"/>
              </w:rPr>
              <w:t>.</w:t>
            </w:r>
          </w:p>
          <w:p w14:paraId="5B014770" w14:textId="77777777" w:rsidR="0026260C" w:rsidRPr="00E06375" w:rsidRDefault="0026260C" w:rsidP="0026260C">
            <w:pPr>
              <w:ind w:left="720" w:hanging="720"/>
              <w:rPr>
                <w:rStyle w:val="citation"/>
              </w:rPr>
            </w:pPr>
          </w:p>
        </w:tc>
      </w:tr>
      <w:tr w:rsidR="00F757D0" w:rsidRPr="00E06375" w14:paraId="16BF4591" w14:textId="77777777" w:rsidTr="00F67865">
        <w:tc>
          <w:tcPr>
            <w:tcW w:w="0" w:type="auto"/>
          </w:tcPr>
          <w:p w14:paraId="6E1C22D6" w14:textId="10597667" w:rsidR="0026260C" w:rsidRPr="00E06375" w:rsidRDefault="0026260C" w:rsidP="0026260C">
            <w:pPr>
              <w:ind w:left="720" w:hanging="720"/>
            </w:pPr>
            <w:r w:rsidRPr="00E06375">
              <w:rPr>
                <w:rStyle w:val="citation"/>
              </w:rPr>
              <w:t xml:space="preserve">Cooper, R. &amp; </w:t>
            </w:r>
            <w:r w:rsidRPr="00E06375">
              <w:rPr>
                <w:rStyle w:val="citation"/>
                <w:b/>
                <w:bCs/>
              </w:rPr>
              <w:t>Mrstik, S.</w:t>
            </w:r>
            <w:r w:rsidRPr="00E06375">
              <w:rPr>
                <w:rStyle w:val="citation"/>
              </w:rPr>
              <w:t xml:space="preserve"> (2021). Preparing preservice teachers for the online classroom. In E. Langran &amp; L. Archambault (Eds.),</w:t>
            </w:r>
            <w:r w:rsidRPr="00E06375">
              <w:rPr>
                <w:rStyle w:val="apple-converted-space"/>
              </w:rPr>
              <w:t> </w:t>
            </w:r>
            <w:r w:rsidRPr="00E06375">
              <w:rPr>
                <w:rStyle w:val="HTMLCite"/>
              </w:rPr>
              <w:t>Proceedings of Society for Information Technology &amp; Teacher Education International Conference</w:t>
            </w:r>
            <w:r w:rsidRPr="00E06375">
              <w:rPr>
                <w:rStyle w:val="apple-converted-space"/>
              </w:rPr>
              <w:t> </w:t>
            </w:r>
            <w:r w:rsidRPr="00E06375">
              <w:rPr>
                <w:rStyle w:val="citation"/>
              </w:rPr>
              <w:t xml:space="preserve">(pp. 1553-1557). Online, United </w:t>
            </w:r>
            <w:r w:rsidRPr="00E06375">
              <w:rPr>
                <w:rStyle w:val="citation"/>
              </w:rPr>
              <w:lastRenderedPageBreak/>
              <w:t>States: Association for the Advancement of Computing in Education (AACE).</w:t>
            </w:r>
            <w:r w:rsidRPr="00E06375">
              <w:rPr>
                <w:rStyle w:val="apple-converted-space"/>
              </w:rPr>
              <w:t> </w:t>
            </w:r>
            <w:r w:rsidRPr="00E06375">
              <w:rPr>
                <w:rStyle w:val="retrieval"/>
              </w:rPr>
              <w:t>Retrieved from</w:t>
            </w:r>
            <w:r w:rsidRPr="00E06375">
              <w:rPr>
                <w:rStyle w:val="apple-converted-space"/>
              </w:rPr>
              <w:t> </w:t>
            </w:r>
            <w:hyperlink r:id="rId10" w:history="1">
              <w:r w:rsidRPr="00E06375">
                <w:rPr>
                  <w:rStyle w:val="Hyperlink"/>
                  <w:color w:val="auto"/>
                  <w:u w:val="none"/>
                </w:rPr>
                <w:t>https://www.learntechlib.org/primary/p/219315/</w:t>
              </w:r>
            </w:hyperlink>
            <w:r w:rsidRPr="00E06375">
              <w:rPr>
                <w:rStyle w:val="retrieval"/>
              </w:rPr>
              <w:t>.</w:t>
            </w:r>
          </w:p>
          <w:p w14:paraId="16961563" w14:textId="3279B37F" w:rsidR="0026260C" w:rsidRPr="00E06375" w:rsidRDefault="0026260C" w:rsidP="0026260C">
            <w:pPr>
              <w:tabs>
                <w:tab w:val="left" w:pos="882"/>
              </w:tabs>
              <w:ind w:left="878" w:hanging="878"/>
              <w:outlineLvl w:val="0"/>
              <w:rPr>
                <w:bCs/>
              </w:rPr>
            </w:pPr>
          </w:p>
        </w:tc>
      </w:tr>
      <w:tr w:rsidR="00F757D0" w:rsidRPr="00E06375" w14:paraId="56990BBD" w14:textId="77777777" w:rsidTr="00F67865">
        <w:tc>
          <w:tcPr>
            <w:tcW w:w="0" w:type="auto"/>
          </w:tcPr>
          <w:p w14:paraId="62AA119F" w14:textId="77777777" w:rsidR="0026260C" w:rsidRPr="00E06375" w:rsidRDefault="0026260C" w:rsidP="0026260C">
            <w:pPr>
              <w:tabs>
                <w:tab w:val="left" w:pos="882"/>
              </w:tabs>
              <w:ind w:left="878" w:hanging="878"/>
              <w:outlineLvl w:val="0"/>
            </w:pPr>
            <w:r w:rsidRPr="00E06375">
              <w:rPr>
                <w:b/>
              </w:rPr>
              <w:lastRenderedPageBreak/>
              <w:t>Mrstik, S</w:t>
            </w:r>
            <w:r w:rsidRPr="00E06375">
              <w:t xml:space="preserve">., Dieker, L., &amp; Abosi, C. (2021) An examination of inclusive practices for students with learning disabilities in Botswana: A literature review. </w:t>
            </w:r>
            <w:r w:rsidRPr="00E06375">
              <w:rPr>
                <w:i/>
              </w:rPr>
              <w:t>Exceptionality Education International, 30</w:t>
            </w:r>
            <w:r w:rsidRPr="00E06375">
              <w:t xml:space="preserve">(3), 124-143, </w:t>
            </w:r>
            <w:hyperlink r:id="rId11" w:history="1">
              <w:r w:rsidRPr="00E06375">
                <w:rPr>
                  <w:rStyle w:val="Hyperlink"/>
                  <w:color w:val="auto"/>
                </w:rPr>
                <w:t>https://doi.org/10.5206/eei.v30i3.13510</w:t>
              </w:r>
            </w:hyperlink>
            <w:r w:rsidRPr="00E06375">
              <w:t xml:space="preserve">. </w:t>
            </w:r>
          </w:p>
          <w:p w14:paraId="592AB61B" w14:textId="77777777" w:rsidR="0026260C" w:rsidRPr="00E06375" w:rsidRDefault="0026260C" w:rsidP="0026260C">
            <w:pPr>
              <w:tabs>
                <w:tab w:val="left" w:pos="882"/>
              </w:tabs>
              <w:ind w:left="878" w:hanging="878"/>
              <w:outlineLvl w:val="0"/>
            </w:pPr>
          </w:p>
        </w:tc>
      </w:tr>
      <w:tr w:rsidR="00F757D0" w:rsidRPr="00E06375" w14:paraId="4A53E74C" w14:textId="77777777" w:rsidTr="00F67865">
        <w:tc>
          <w:tcPr>
            <w:tcW w:w="0" w:type="auto"/>
          </w:tcPr>
          <w:p w14:paraId="7E1460DD" w14:textId="2631E435" w:rsidR="0026260C" w:rsidRPr="00E06375" w:rsidRDefault="0026260C" w:rsidP="0026260C">
            <w:pPr>
              <w:ind w:left="720" w:hanging="720"/>
            </w:pPr>
            <w:r w:rsidRPr="00E06375">
              <w:rPr>
                <w:rStyle w:val="citation"/>
              </w:rPr>
              <w:t xml:space="preserve">Cooper, R., Farah, A. &amp; </w:t>
            </w:r>
            <w:r w:rsidRPr="00E06375">
              <w:rPr>
                <w:rStyle w:val="citation"/>
                <w:b/>
                <w:bCs/>
              </w:rPr>
              <w:t>Mrstik, S</w:t>
            </w:r>
            <w:r w:rsidRPr="00E06375">
              <w:rPr>
                <w:rStyle w:val="citation"/>
              </w:rPr>
              <w:t>. (2020). Preparing Teacher Candidates to Teach Online: A Case Study of One College's Design and Implementation Plan.</w:t>
            </w:r>
            <w:r w:rsidRPr="00E06375">
              <w:rPr>
                <w:rStyle w:val="apple-converted-space"/>
              </w:rPr>
              <w:t> </w:t>
            </w:r>
            <w:r w:rsidRPr="00E06375">
              <w:rPr>
                <w:rStyle w:val="HTMLCite"/>
              </w:rPr>
              <w:t>International Journal on E-Learning, 19</w:t>
            </w:r>
            <w:r w:rsidRPr="00E06375">
              <w:rPr>
                <w:rStyle w:val="citation"/>
              </w:rPr>
              <w:t>(2), 125-137. Waynesville, NC USA: Association for the Advancement of Computing in Education (AACE).</w:t>
            </w:r>
            <w:r w:rsidRPr="00E06375">
              <w:rPr>
                <w:rStyle w:val="apple-converted-space"/>
              </w:rPr>
              <w:t> </w:t>
            </w:r>
            <w:r w:rsidRPr="00E06375">
              <w:rPr>
                <w:rStyle w:val="retrieval"/>
              </w:rPr>
              <w:t>Retrieved May 25, 202</w:t>
            </w:r>
            <w:r w:rsidR="005F7832">
              <w:rPr>
                <w:rStyle w:val="retrieval"/>
              </w:rPr>
              <w:t>1.</w:t>
            </w:r>
            <w:r w:rsidRPr="00E06375">
              <w:rPr>
                <w:rStyle w:val="retrieval"/>
              </w:rPr>
              <w:t xml:space="preserve"> from</w:t>
            </w:r>
            <w:r w:rsidRPr="00E06375">
              <w:rPr>
                <w:rStyle w:val="apple-converted-space"/>
              </w:rPr>
              <w:t> </w:t>
            </w:r>
            <w:hyperlink r:id="rId12" w:history="1">
              <w:r w:rsidRPr="00E06375">
                <w:rPr>
                  <w:rStyle w:val="Hyperlink"/>
                  <w:color w:val="auto"/>
                  <w:u w:val="none"/>
                </w:rPr>
                <w:t>https://www.learntechlib.org/primary/p/209810/</w:t>
              </w:r>
            </w:hyperlink>
          </w:p>
          <w:p w14:paraId="52921C48" w14:textId="1EF90E97" w:rsidR="0026260C" w:rsidRPr="00E06375" w:rsidRDefault="0026260C" w:rsidP="0026260C">
            <w:pPr>
              <w:tabs>
                <w:tab w:val="left" w:pos="882"/>
              </w:tabs>
              <w:ind w:left="878" w:hanging="878"/>
              <w:outlineLvl w:val="0"/>
              <w:rPr>
                <w:i/>
              </w:rPr>
            </w:pPr>
          </w:p>
        </w:tc>
      </w:tr>
      <w:tr w:rsidR="00F757D0" w:rsidRPr="00E06375" w14:paraId="3FA2B27B" w14:textId="77777777" w:rsidTr="00F67865">
        <w:tc>
          <w:tcPr>
            <w:tcW w:w="0" w:type="auto"/>
          </w:tcPr>
          <w:p w14:paraId="1694AA6B" w14:textId="77777777" w:rsidR="0026260C" w:rsidRPr="00E06375" w:rsidRDefault="0026260C" w:rsidP="0026260C">
            <w:pPr>
              <w:tabs>
                <w:tab w:val="left" w:pos="882"/>
              </w:tabs>
              <w:ind w:left="878" w:hanging="878"/>
              <w:outlineLvl w:val="0"/>
              <w:rPr>
                <w:iCs/>
              </w:rPr>
            </w:pPr>
            <w:r w:rsidRPr="00E06375">
              <w:t xml:space="preserve">Cooper, R., </w:t>
            </w:r>
            <w:r w:rsidRPr="00E06375">
              <w:rPr>
                <w:b/>
              </w:rPr>
              <w:t>Mrstik, S.,</w:t>
            </w:r>
            <w:r w:rsidRPr="00E06375">
              <w:t xml:space="preserve"> Glenn-White, V. (2019). What the tech? 2.0: Continuing to prepare pre-service teachers for the 21</w:t>
            </w:r>
            <w:r w:rsidRPr="00E06375">
              <w:rPr>
                <w:vertAlign w:val="superscript"/>
              </w:rPr>
              <w:t>st</w:t>
            </w:r>
            <w:r w:rsidRPr="00E06375">
              <w:t xml:space="preserve"> century learners. </w:t>
            </w:r>
            <w:r w:rsidRPr="00E06375">
              <w:rPr>
                <w:i/>
              </w:rPr>
              <w:t xml:space="preserve">GATEway, 30(1) </w:t>
            </w:r>
            <w:r w:rsidRPr="00E06375">
              <w:rPr>
                <w:iCs/>
              </w:rPr>
              <w:t xml:space="preserve">53-59, </w:t>
            </w:r>
            <w:hyperlink r:id="rId13" w:history="1">
              <w:r w:rsidRPr="00E06375">
                <w:rPr>
                  <w:rStyle w:val="Hyperlink"/>
                  <w:iCs/>
                  <w:color w:val="auto"/>
                </w:rPr>
                <w:t>https://issuu.com/gaate/docs/gateways_fall_2019</w:t>
              </w:r>
            </w:hyperlink>
          </w:p>
          <w:p w14:paraId="10DB1433" w14:textId="51B4128F" w:rsidR="0026260C" w:rsidRPr="00E06375" w:rsidRDefault="0026260C" w:rsidP="0026260C">
            <w:pPr>
              <w:tabs>
                <w:tab w:val="left" w:pos="882"/>
              </w:tabs>
              <w:ind w:left="878" w:hanging="878"/>
              <w:outlineLvl w:val="0"/>
              <w:rPr>
                <w:i/>
              </w:rPr>
            </w:pPr>
          </w:p>
        </w:tc>
      </w:tr>
      <w:tr w:rsidR="00F757D0" w:rsidRPr="00E06375" w14:paraId="5683DFED" w14:textId="77777777" w:rsidTr="00F67865">
        <w:tc>
          <w:tcPr>
            <w:tcW w:w="0" w:type="auto"/>
          </w:tcPr>
          <w:p w14:paraId="0EAA6019" w14:textId="77777777" w:rsidR="0026260C" w:rsidRPr="00E06375" w:rsidRDefault="0026260C" w:rsidP="0026260C">
            <w:pPr>
              <w:ind w:left="720" w:hanging="720"/>
              <w:rPr>
                <w:iCs/>
                <w:shd w:val="clear" w:color="auto" w:fill="FFFFFF"/>
              </w:rPr>
            </w:pPr>
            <w:r w:rsidRPr="00E06375">
              <w:t xml:space="preserve">Straub, C., Dieker, L., Hynes, M., Hughes, C., Bukaty, C., Bousfield, T., &amp; </w:t>
            </w:r>
            <w:r w:rsidRPr="00E06375">
              <w:rPr>
                <w:b/>
              </w:rPr>
              <w:t>Mrstik, S.</w:t>
            </w:r>
            <w:r w:rsidRPr="00E06375">
              <w:t xml:space="preserve"> (2019). Using virtual rehearsal in a simulator to impact performance of science Teachers. </w:t>
            </w:r>
            <w:r w:rsidRPr="00E06375">
              <w:rPr>
                <w:rStyle w:val="apple-converted-space"/>
                <w:shd w:val="clear" w:color="auto" w:fill="FFFFFF"/>
              </w:rPr>
              <w:t> </w:t>
            </w:r>
            <w:r w:rsidRPr="00E06375">
              <w:rPr>
                <w:i/>
                <w:shd w:val="clear" w:color="auto" w:fill="FFFFFF"/>
              </w:rPr>
              <w:t>International Journal of Gaming and Computer-Mediated Simulations, 11(4)</w:t>
            </w:r>
            <w:r w:rsidRPr="00E06375">
              <w:rPr>
                <w:iCs/>
                <w:shd w:val="clear" w:color="auto" w:fill="FFFFFF"/>
              </w:rPr>
              <w:t xml:space="preserve"> </w:t>
            </w:r>
            <w:hyperlink r:id="rId14" w:history="1">
              <w:r w:rsidRPr="00E06375">
                <w:rPr>
                  <w:rStyle w:val="Hyperlink"/>
                  <w:iCs/>
                  <w:color w:val="auto"/>
                  <w:shd w:val="clear" w:color="auto" w:fill="FFFFFF"/>
                </w:rPr>
                <w:t>https://www.igi-global.com/gateway/article/252170</w:t>
              </w:r>
            </w:hyperlink>
          </w:p>
          <w:p w14:paraId="7CB8BEFD" w14:textId="77777777" w:rsidR="0026260C" w:rsidRPr="00E06375" w:rsidRDefault="0026260C" w:rsidP="0026260C">
            <w:pPr>
              <w:tabs>
                <w:tab w:val="left" w:pos="882"/>
              </w:tabs>
              <w:ind w:left="878" w:hanging="878"/>
              <w:outlineLvl w:val="0"/>
            </w:pPr>
          </w:p>
        </w:tc>
      </w:tr>
      <w:tr w:rsidR="00F757D0" w:rsidRPr="00E06375" w14:paraId="7405679E" w14:textId="77777777" w:rsidTr="00F67865">
        <w:tc>
          <w:tcPr>
            <w:tcW w:w="0" w:type="auto"/>
          </w:tcPr>
          <w:p w14:paraId="61532018" w14:textId="77777777" w:rsidR="0026260C" w:rsidRPr="00E06375" w:rsidRDefault="0026260C" w:rsidP="0026260C">
            <w:pPr>
              <w:ind w:left="720" w:hanging="720"/>
            </w:pPr>
            <w:r w:rsidRPr="00E06375">
              <w:rPr>
                <w:b/>
              </w:rPr>
              <w:t>Mrstik, S</w:t>
            </w:r>
            <w:r w:rsidRPr="00E06375">
              <w:t xml:space="preserve">., Pearl, C., Hopkins, R., Vasquez III, E., &amp; Marino, M. (2019). Combating special educator attrition: Mentor teachers’ perceptions of job satisfaction, resiliency, and retention. </w:t>
            </w:r>
            <w:r w:rsidRPr="00E06375">
              <w:rPr>
                <w:i/>
                <w:iCs/>
              </w:rPr>
              <w:t>Australasian Journal of Special and Inclusive Education,</w:t>
            </w:r>
            <w:r w:rsidRPr="00E06375">
              <w:t xml:space="preserve"> 1-14. </w:t>
            </w:r>
            <w:hyperlink r:id="rId15" w:history="1">
              <w:r w:rsidRPr="00E06375">
                <w:rPr>
                  <w:rStyle w:val="Hyperlink"/>
                  <w:color w:val="auto"/>
                </w:rPr>
                <w:t>https://doi.org/10.1017/jsi.2018.20</w:t>
              </w:r>
            </w:hyperlink>
          </w:p>
          <w:p w14:paraId="4D3B38F8" w14:textId="77777777" w:rsidR="0026260C" w:rsidRPr="00E06375" w:rsidRDefault="0026260C" w:rsidP="0026260C">
            <w:pPr>
              <w:tabs>
                <w:tab w:val="left" w:pos="882"/>
              </w:tabs>
              <w:ind w:left="878" w:hanging="878"/>
              <w:outlineLvl w:val="0"/>
              <w:rPr>
                <w:b/>
              </w:rPr>
            </w:pPr>
          </w:p>
        </w:tc>
      </w:tr>
      <w:tr w:rsidR="00F757D0" w:rsidRPr="00E06375" w14:paraId="4073C6C9" w14:textId="77777777" w:rsidTr="00F67865">
        <w:tc>
          <w:tcPr>
            <w:tcW w:w="0" w:type="auto"/>
          </w:tcPr>
          <w:p w14:paraId="09B648A1" w14:textId="77777777" w:rsidR="0026260C" w:rsidRPr="00E06375" w:rsidRDefault="0026260C" w:rsidP="0026260C">
            <w:pPr>
              <w:tabs>
                <w:tab w:val="left" w:pos="882"/>
              </w:tabs>
              <w:ind w:left="878" w:hanging="878"/>
              <w:outlineLvl w:val="0"/>
            </w:pPr>
            <w:r w:rsidRPr="00E06375">
              <w:rPr>
                <w:b/>
              </w:rPr>
              <w:t>Mrstik, S.</w:t>
            </w:r>
            <w:r w:rsidRPr="00E06375">
              <w:t xml:space="preserve">, Vasquez, E. &amp; Pearl C. (2018). The effects of mentor teacher instruction on teaching visual supports to novice secondary teachers in self-contained classes.  </w:t>
            </w:r>
            <w:r w:rsidRPr="00E06375">
              <w:rPr>
                <w:i/>
              </w:rPr>
              <w:t xml:space="preserve">International Journal of Instruction. </w:t>
            </w:r>
            <w:r w:rsidRPr="00E06375">
              <w:t xml:space="preserve">11 (1), 411-424. </w:t>
            </w:r>
            <w:hyperlink r:id="rId16" w:history="1">
              <w:r w:rsidRPr="00E06375">
                <w:rPr>
                  <w:rStyle w:val="Hyperlink"/>
                  <w:color w:val="auto"/>
                </w:rPr>
                <w:t>http://dx.doi.org/10.12973/iji.2018.11128a</w:t>
              </w:r>
            </w:hyperlink>
          </w:p>
          <w:p w14:paraId="33FB0822" w14:textId="2732E8AB" w:rsidR="0026260C" w:rsidRPr="00E06375" w:rsidRDefault="0026260C" w:rsidP="0026260C">
            <w:pPr>
              <w:tabs>
                <w:tab w:val="left" w:pos="882"/>
              </w:tabs>
              <w:outlineLvl w:val="0"/>
            </w:pPr>
          </w:p>
        </w:tc>
      </w:tr>
      <w:tr w:rsidR="00F757D0" w:rsidRPr="00E06375" w14:paraId="0DCD64E4" w14:textId="77777777" w:rsidTr="00F67865">
        <w:tc>
          <w:tcPr>
            <w:tcW w:w="0" w:type="auto"/>
          </w:tcPr>
          <w:p w14:paraId="19C368D4" w14:textId="0605BAD0" w:rsidR="00DF0BA3" w:rsidRPr="00E06375" w:rsidRDefault="00DF0BA3" w:rsidP="00DF0BA3">
            <w:pPr>
              <w:tabs>
                <w:tab w:val="left" w:pos="882"/>
              </w:tabs>
              <w:ind w:left="878" w:hanging="878"/>
              <w:outlineLvl w:val="0"/>
            </w:pPr>
            <w:r w:rsidRPr="00E06375">
              <w:rPr>
                <w:b/>
                <w:bCs/>
              </w:rPr>
              <w:t>Mrstik, S</w:t>
            </w:r>
            <w:r w:rsidR="007B0089" w:rsidRPr="00E06375">
              <w:t>.</w:t>
            </w:r>
            <w:r w:rsidRPr="00E06375">
              <w:t>, "An Examination of Inclusive Practices for Junior Secondary Students with Learning Disabilities in Gaborone, Botswana" (2017).Electronic Theses and Dissertations. 5562.http://stars.library.ucf.edu/etd/5562</w:t>
            </w:r>
          </w:p>
          <w:p w14:paraId="37A69C77" w14:textId="2DE73405" w:rsidR="00DF0BA3" w:rsidRPr="00E06375" w:rsidRDefault="00DF0BA3" w:rsidP="00DF0BA3">
            <w:pPr>
              <w:tabs>
                <w:tab w:val="left" w:pos="882"/>
              </w:tabs>
              <w:ind w:left="878" w:hanging="878"/>
              <w:outlineLvl w:val="0"/>
              <w:rPr>
                <w:b/>
              </w:rPr>
            </w:pPr>
          </w:p>
        </w:tc>
      </w:tr>
      <w:tr w:rsidR="00F757D0" w:rsidRPr="00E06375" w14:paraId="7B9B52AB" w14:textId="77777777" w:rsidTr="00F67865">
        <w:tc>
          <w:tcPr>
            <w:tcW w:w="0" w:type="auto"/>
          </w:tcPr>
          <w:p w14:paraId="4A7EC012" w14:textId="6FC39580" w:rsidR="0026260C" w:rsidRPr="00E06375" w:rsidRDefault="0026260C" w:rsidP="0026260C">
            <w:pPr>
              <w:tabs>
                <w:tab w:val="left" w:pos="342"/>
                <w:tab w:val="left" w:pos="2160"/>
              </w:tabs>
              <w:spacing w:after="240"/>
              <w:ind w:left="720" w:hanging="720"/>
            </w:pPr>
            <w:r w:rsidRPr="00E06375">
              <w:rPr>
                <w:b/>
              </w:rPr>
              <w:t>Mrstik, S.</w:t>
            </w:r>
            <w:r w:rsidRPr="00E06375">
              <w:t xml:space="preserve"> (2016). International special education. </w:t>
            </w:r>
            <w:r w:rsidRPr="00E06375">
              <w:rPr>
                <w:i/>
              </w:rPr>
              <w:t>The International Society for the Social Studies Annual Conference Proceedings</w:t>
            </w:r>
            <w:r w:rsidRPr="00E06375">
              <w:t>. Orlando, Fl.: The International Society for the Social Studies (ISSS).</w:t>
            </w:r>
          </w:p>
        </w:tc>
      </w:tr>
      <w:tr w:rsidR="00F757D0" w:rsidRPr="00E06375" w14:paraId="10C5D309" w14:textId="77777777" w:rsidTr="00F67865">
        <w:tc>
          <w:tcPr>
            <w:tcW w:w="0" w:type="auto"/>
          </w:tcPr>
          <w:p w14:paraId="6BB16D95" w14:textId="4E9ADE7B" w:rsidR="0026260C" w:rsidRPr="00E06375" w:rsidRDefault="0026260C" w:rsidP="0026260C">
            <w:pPr>
              <w:spacing w:after="240"/>
              <w:ind w:left="720" w:hanging="720"/>
            </w:pPr>
            <w:r w:rsidRPr="00E06375">
              <w:t xml:space="preserve">Taylor, M. &amp; </w:t>
            </w:r>
            <w:r w:rsidRPr="00E06375">
              <w:rPr>
                <w:b/>
              </w:rPr>
              <w:t>Stone, S</w:t>
            </w:r>
            <w:r w:rsidRPr="00E06375">
              <w:t xml:space="preserve">. (2015, June) Microcredential: 4:1 positive praise strategy. In Bousfield, T., Hynes, M., Hughes, C., Straub, C., Dieker, L. &amp; Ingrahm, K. Proceedings from </w:t>
            </w:r>
            <w:r w:rsidRPr="00E06375">
              <w:rPr>
                <w:i/>
              </w:rPr>
              <w:t>Dissecting Education: The Third National TLE TeachLivE</w:t>
            </w:r>
            <w:r w:rsidRPr="00E06375">
              <w:rPr>
                <w:i/>
                <w:vertAlign w:val="superscript"/>
              </w:rPr>
              <w:t>TM</w:t>
            </w:r>
            <w:r w:rsidRPr="00E06375">
              <w:rPr>
                <w:i/>
              </w:rPr>
              <w:t xml:space="preserve"> Conference</w:t>
            </w:r>
            <w:r w:rsidRPr="00E06375">
              <w:t>. Orlando, FL: University of Central Florida.</w:t>
            </w:r>
          </w:p>
        </w:tc>
      </w:tr>
      <w:tr w:rsidR="00F757D0" w:rsidRPr="00E06375" w14:paraId="75C036FE" w14:textId="77777777" w:rsidTr="00F67865">
        <w:tc>
          <w:tcPr>
            <w:tcW w:w="0" w:type="auto"/>
          </w:tcPr>
          <w:p w14:paraId="69B59273" w14:textId="4DA40FB4" w:rsidR="0026260C" w:rsidRPr="00E06375" w:rsidRDefault="0026260C" w:rsidP="0026260C">
            <w:pPr>
              <w:tabs>
                <w:tab w:val="left" w:pos="162"/>
                <w:tab w:val="left" w:pos="1440"/>
                <w:tab w:val="left" w:pos="2160"/>
              </w:tabs>
              <w:spacing w:after="240"/>
              <w:ind w:left="720" w:hanging="720"/>
            </w:pPr>
            <w:r w:rsidRPr="00E06375">
              <w:rPr>
                <w:b/>
                <w:bCs/>
              </w:rPr>
              <w:lastRenderedPageBreak/>
              <w:t>Stone, S</w:t>
            </w:r>
            <w:r w:rsidRPr="00E06375">
              <w:rPr>
                <w:bCs/>
              </w:rPr>
              <w:t xml:space="preserve">., Taylor, M., Straub, C., &amp; Dieker, L. (2015). Microcredential: Using the 4:1 technique to decrease off-task behavior. </w:t>
            </w:r>
            <w:r w:rsidRPr="00E06375">
              <w:rPr>
                <w:bCs/>
                <w:i/>
              </w:rPr>
              <w:t xml:space="preserve">Digital Promise. </w:t>
            </w:r>
            <w:r w:rsidRPr="00E06375">
              <w:rPr>
                <w:bCs/>
              </w:rPr>
              <w:t xml:space="preserve">Retrieved from </w:t>
            </w:r>
            <w:hyperlink r:id="rId17" w:tgtFrame="_blank" w:history="1">
              <w:r w:rsidRPr="00E06375">
                <w:rPr>
                  <w:rStyle w:val="Hyperlink"/>
                  <w:color w:val="auto"/>
                </w:rPr>
                <w:t>https://app.achievery.com/digitalpromise</w:t>
              </w:r>
            </w:hyperlink>
            <w:r w:rsidRPr="00E06375">
              <w:t>.  </w:t>
            </w:r>
          </w:p>
        </w:tc>
      </w:tr>
      <w:tr w:rsidR="00F757D0" w:rsidRPr="00E06375" w14:paraId="755BCD2F" w14:textId="77777777" w:rsidTr="00F67865">
        <w:tc>
          <w:tcPr>
            <w:tcW w:w="0" w:type="auto"/>
          </w:tcPr>
          <w:p w14:paraId="28E85D9B" w14:textId="256FE910" w:rsidR="0026260C" w:rsidRPr="00E06375" w:rsidRDefault="0026260C" w:rsidP="0026260C">
            <w:pPr>
              <w:tabs>
                <w:tab w:val="left" w:pos="162"/>
                <w:tab w:val="left" w:pos="1440"/>
                <w:tab w:val="left" w:pos="2160"/>
              </w:tabs>
              <w:spacing w:after="240"/>
              <w:ind w:left="720" w:hanging="720"/>
            </w:pPr>
            <w:r w:rsidRPr="00E06375">
              <w:t xml:space="preserve">Taylor, M., </w:t>
            </w:r>
            <w:r w:rsidRPr="00E06375">
              <w:rPr>
                <w:b/>
              </w:rPr>
              <w:t>Stone, S.</w:t>
            </w:r>
            <w:r w:rsidRPr="00E06375">
              <w:t xml:space="preserve">, Dieker, L., &amp; Straub, C. (2015). Microcredential: Co-Planning. </w:t>
            </w:r>
            <w:r w:rsidRPr="00E06375">
              <w:rPr>
                <w:i/>
              </w:rPr>
              <w:t>Digital Promise</w:t>
            </w:r>
            <w:r w:rsidRPr="00E06375">
              <w:t xml:space="preserve">. Retrieved from </w:t>
            </w:r>
            <w:hyperlink r:id="rId18" w:tgtFrame="_blank" w:history="1">
              <w:r w:rsidRPr="00E06375">
                <w:rPr>
                  <w:rStyle w:val="Hyperlink"/>
                  <w:color w:val="auto"/>
                </w:rPr>
                <w:t>https://app.achievery.com/digitalpromise</w:t>
              </w:r>
            </w:hyperlink>
            <w:r w:rsidRPr="00E06375">
              <w:t>.  </w:t>
            </w:r>
          </w:p>
        </w:tc>
      </w:tr>
      <w:tr w:rsidR="00F757D0" w:rsidRPr="00E06375" w14:paraId="68961AF6" w14:textId="77777777" w:rsidTr="00F67865">
        <w:tc>
          <w:tcPr>
            <w:tcW w:w="0" w:type="auto"/>
          </w:tcPr>
          <w:p w14:paraId="24ABA999" w14:textId="11581034" w:rsidR="0026260C" w:rsidRPr="00E06375" w:rsidRDefault="0026260C" w:rsidP="000F5376">
            <w:pPr>
              <w:tabs>
                <w:tab w:val="left" w:pos="162"/>
                <w:tab w:val="left" w:pos="1440"/>
                <w:tab w:val="left" w:pos="2160"/>
              </w:tabs>
              <w:spacing w:after="240"/>
              <w:ind w:left="720" w:hanging="720"/>
              <w:rPr>
                <w:i/>
                <w:iCs/>
              </w:rPr>
            </w:pPr>
            <w:r w:rsidRPr="00E06375">
              <w:rPr>
                <w:bCs/>
              </w:rPr>
              <w:t>Dieker, L. A.,</w:t>
            </w:r>
            <w:r w:rsidRPr="00E06375">
              <w:rPr>
                <w:b/>
                <w:bCs/>
              </w:rPr>
              <w:t xml:space="preserve"> </w:t>
            </w:r>
            <w:r w:rsidRPr="00E06375">
              <w:rPr>
                <w:b/>
              </w:rPr>
              <w:t>Stone, S</w:t>
            </w:r>
            <w:r w:rsidRPr="00E06375">
              <w:t xml:space="preserve">., &amp; Gallegos, B. (2015). Instructional practice, professional development, and microcredentials. </w:t>
            </w:r>
            <w:r w:rsidRPr="00E06375">
              <w:rPr>
                <w:i/>
                <w:iCs/>
              </w:rPr>
              <w:t>United States Department of Education: Office of Special Education Programs, Virtual Conference Personnel Preparation Breakout Session Feature Video.</w:t>
            </w:r>
          </w:p>
        </w:tc>
      </w:tr>
    </w:tbl>
    <w:p w14:paraId="5D077C8B" w14:textId="77777777" w:rsidR="00C92405" w:rsidRPr="00E06375" w:rsidRDefault="00C92405" w:rsidP="003A734D">
      <w:pPr>
        <w:rPr>
          <w:b/>
        </w:rPr>
      </w:pPr>
    </w:p>
    <w:p w14:paraId="04CE3ACF" w14:textId="78793587" w:rsidR="00E93157" w:rsidRPr="00E06375" w:rsidRDefault="00E93157" w:rsidP="00166408">
      <w:pPr>
        <w:jc w:val="center"/>
        <w:rPr>
          <w:b/>
        </w:rPr>
      </w:pPr>
      <w:r w:rsidRPr="00E06375">
        <w:rPr>
          <w:b/>
        </w:rPr>
        <w:t>Presentations</w:t>
      </w:r>
    </w:p>
    <w:p w14:paraId="50EB66EF" w14:textId="1E81EBDF" w:rsidR="00656BD5" w:rsidRPr="00E06375" w:rsidRDefault="00656BD5" w:rsidP="00656BD5">
      <w:pPr>
        <w:rPr>
          <w:b/>
        </w:rPr>
      </w:pPr>
      <w:r w:rsidRPr="00E06375">
        <w:rPr>
          <w:b/>
        </w:rPr>
        <w:t>Podcast</w:t>
      </w:r>
    </w:p>
    <w:p w14:paraId="79428CEB" w14:textId="77777777" w:rsidR="00656BD5" w:rsidRPr="00E06375" w:rsidRDefault="00656BD5" w:rsidP="00656BD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6BD5" w:rsidRPr="00E06375" w14:paraId="4B0BCFEA" w14:textId="77777777" w:rsidTr="00656BD5">
        <w:tc>
          <w:tcPr>
            <w:tcW w:w="9350" w:type="dxa"/>
          </w:tcPr>
          <w:p w14:paraId="0DEE351F" w14:textId="492313D2" w:rsidR="00656BD5" w:rsidRPr="00E06375" w:rsidRDefault="00656BD5" w:rsidP="00656BD5">
            <w:pPr>
              <w:ind w:left="720" w:hanging="720"/>
            </w:pPr>
            <w:r w:rsidRPr="00E06375">
              <w:rPr>
                <w:b/>
              </w:rPr>
              <w:t xml:space="preserve">Mrstik, S. </w:t>
            </w:r>
            <w:r w:rsidRPr="00E06375">
              <w:t xml:space="preserve">(Dieker, L. &amp; Hines, R.). (2020, September, 17) Practical Assess [Audio Podcast] Retrieved from: </w:t>
            </w:r>
            <w:hyperlink r:id="rId19" w:history="1">
              <w:r w:rsidR="005864C6" w:rsidRPr="00E06375">
                <w:rPr>
                  <w:rStyle w:val="Hyperlink"/>
                </w:rPr>
                <w:t>https://www.buzzsprout.com/938683/6615718-s3-e15-international-experiences-with-dr-sam-mrstik.mp3?blob_id=27718966&amp;download=true</w:t>
              </w:r>
            </w:hyperlink>
          </w:p>
          <w:p w14:paraId="76558CE9" w14:textId="61BC44AA" w:rsidR="005864C6" w:rsidRPr="00E06375" w:rsidRDefault="005864C6" w:rsidP="00F2637C">
            <w:pPr>
              <w:rPr>
                <w:b/>
              </w:rPr>
            </w:pPr>
          </w:p>
        </w:tc>
      </w:tr>
    </w:tbl>
    <w:p w14:paraId="5B5AC033" w14:textId="77777777" w:rsidR="00656BD5" w:rsidRPr="00E06375" w:rsidRDefault="00656BD5" w:rsidP="00656BD5">
      <w:pPr>
        <w:rPr>
          <w:b/>
        </w:rPr>
      </w:pPr>
    </w:p>
    <w:p w14:paraId="42F6AD74" w14:textId="34CFC472" w:rsidR="00E93157" w:rsidRPr="00E06375" w:rsidRDefault="00E93157" w:rsidP="00E93157">
      <w:pPr>
        <w:rPr>
          <w:b/>
        </w:rPr>
      </w:pPr>
      <w:r w:rsidRPr="00E06375">
        <w:rPr>
          <w:b/>
        </w:rPr>
        <w:t>International</w:t>
      </w:r>
    </w:p>
    <w:p w14:paraId="16754A51" w14:textId="77777777" w:rsidR="003C3E6C" w:rsidRPr="00E06375" w:rsidRDefault="003C3E6C" w:rsidP="00E9315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C6180" w:rsidRPr="00E06375" w14:paraId="2E515147" w14:textId="77777777" w:rsidTr="007E45A7">
        <w:tc>
          <w:tcPr>
            <w:tcW w:w="9350" w:type="dxa"/>
          </w:tcPr>
          <w:p w14:paraId="00A7E923" w14:textId="12F6279D" w:rsidR="005C6180" w:rsidRDefault="005C6180" w:rsidP="005C6180">
            <w:pPr>
              <w:ind w:left="720" w:hanging="720"/>
              <w:rPr>
                <w:bCs/>
                <w:color w:val="333333"/>
              </w:rPr>
            </w:pPr>
            <w:r w:rsidRPr="00E06375">
              <w:rPr>
                <w:b/>
              </w:rPr>
              <w:t>Mrstik, S.</w:t>
            </w:r>
            <w:r>
              <w:rPr>
                <w:bCs/>
              </w:rPr>
              <w:t>,</w:t>
            </w:r>
            <w:r>
              <w:rPr>
                <w:b/>
              </w:rPr>
              <w:t xml:space="preserve"> </w:t>
            </w:r>
            <w:r>
              <w:rPr>
                <w:bCs/>
              </w:rPr>
              <w:t xml:space="preserve">&amp; Cooper, R. </w:t>
            </w:r>
            <w:r w:rsidRPr="00E06375">
              <w:rPr>
                <w:bCs/>
              </w:rPr>
              <w:t>(202</w:t>
            </w:r>
            <w:r>
              <w:rPr>
                <w:bCs/>
              </w:rPr>
              <w:t>4</w:t>
            </w:r>
            <w:r w:rsidRPr="00E06375">
              <w:rPr>
                <w:bCs/>
              </w:rPr>
              <w:t xml:space="preserve">, </w:t>
            </w:r>
            <w:r>
              <w:rPr>
                <w:bCs/>
              </w:rPr>
              <w:t>June 28-July 1</w:t>
            </w:r>
            <w:r w:rsidRPr="00E06375">
              <w:rPr>
                <w:bCs/>
              </w:rPr>
              <w:t xml:space="preserve">). </w:t>
            </w:r>
            <w:r>
              <w:rPr>
                <w:bCs/>
                <w:i/>
                <w:iCs/>
                <w:color w:val="333333"/>
              </w:rPr>
              <w:t>An evolution of preparing preservice teachers to teach students with disabilities online</w:t>
            </w:r>
            <w:r w:rsidRPr="00E06375">
              <w:rPr>
                <w:bCs/>
                <w:i/>
                <w:iCs/>
                <w:color w:val="333333"/>
              </w:rPr>
              <w:t>.</w:t>
            </w:r>
            <w:r w:rsidRPr="00E06375">
              <w:rPr>
                <w:bCs/>
                <w:color w:val="333333"/>
              </w:rPr>
              <w:t xml:space="preserve"> [Conference Presentation]. </w:t>
            </w:r>
            <w:r>
              <w:rPr>
                <w:bCs/>
                <w:color w:val="333333"/>
              </w:rPr>
              <w:t>International Association of Special Education. Prague, Czech Republic.</w:t>
            </w:r>
          </w:p>
          <w:p w14:paraId="0EA6C146" w14:textId="77777777" w:rsidR="005C6180" w:rsidRPr="00E06375" w:rsidRDefault="005C6180" w:rsidP="0096473B">
            <w:pPr>
              <w:ind w:left="720" w:hanging="720"/>
              <w:rPr>
                <w:bCs/>
              </w:rPr>
            </w:pPr>
          </w:p>
        </w:tc>
      </w:tr>
      <w:tr w:rsidR="007E45A7" w:rsidRPr="00E06375" w14:paraId="724A9228" w14:textId="77777777" w:rsidTr="007E45A7">
        <w:tc>
          <w:tcPr>
            <w:tcW w:w="9350" w:type="dxa"/>
          </w:tcPr>
          <w:p w14:paraId="4F73F0D7" w14:textId="77777777" w:rsidR="007E45A7" w:rsidRDefault="007E45A7" w:rsidP="0096473B">
            <w:pPr>
              <w:ind w:left="720" w:hanging="720"/>
              <w:rPr>
                <w:bCs/>
                <w:color w:val="333333"/>
              </w:rPr>
            </w:pPr>
            <w:proofErr w:type="spellStart"/>
            <w:r w:rsidRPr="00E06375">
              <w:rPr>
                <w:bCs/>
              </w:rPr>
              <w:t>Boggan</w:t>
            </w:r>
            <w:proofErr w:type="spellEnd"/>
            <w:r w:rsidRPr="00E06375">
              <w:rPr>
                <w:bCs/>
              </w:rPr>
              <w:t xml:space="preserve">, M.K., Kelly, M.E., &amp; </w:t>
            </w:r>
            <w:r w:rsidRPr="00E06375">
              <w:rPr>
                <w:b/>
              </w:rPr>
              <w:t>Mrstik, S.</w:t>
            </w:r>
            <w:r w:rsidRPr="00E06375">
              <w:rPr>
                <w:bCs/>
              </w:rPr>
              <w:t xml:space="preserve"> (2023, March 13-17). </w:t>
            </w:r>
            <w:r w:rsidRPr="00E06375">
              <w:rPr>
                <w:bCs/>
                <w:i/>
                <w:iCs/>
                <w:color w:val="333333"/>
              </w:rPr>
              <w:t>The planning and the prep: Switching to online course delivery for a BSED in special education program.</w:t>
            </w:r>
            <w:r w:rsidRPr="00E06375">
              <w:rPr>
                <w:bCs/>
                <w:color w:val="333333"/>
              </w:rPr>
              <w:t>[Conference Presentation]. Society of Information Technology and Teacher Education. New Orleans, LA, United States.</w:t>
            </w:r>
          </w:p>
          <w:p w14:paraId="298BC67E" w14:textId="31D60630" w:rsidR="002108A8" w:rsidRPr="00E06375" w:rsidRDefault="002108A8" w:rsidP="0096473B">
            <w:pPr>
              <w:ind w:left="720" w:hanging="720"/>
              <w:rPr>
                <w:bCs/>
              </w:rPr>
            </w:pPr>
          </w:p>
        </w:tc>
      </w:tr>
      <w:tr w:rsidR="0096473B" w:rsidRPr="00E06375" w14:paraId="2984BFCB" w14:textId="77777777" w:rsidTr="007E45A7">
        <w:tc>
          <w:tcPr>
            <w:tcW w:w="9350" w:type="dxa"/>
          </w:tcPr>
          <w:p w14:paraId="0E26564D" w14:textId="233DCB22" w:rsidR="0096473B" w:rsidRPr="00E06375" w:rsidRDefault="0096473B" w:rsidP="0096473B">
            <w:pPr>
              <w:ind w:left="720" w:hanging="720"/>
              <w:rPr>
                <w:bCs/>
              </w:rPr>
            </w:pPr>
            <w:r w:rsidRPr="00E06375">
              <w:rPr>
                <w:b/>
              </w:rPr>
              <w:t>Mrstik S.</w:t>
            </w:r>
            <w:r w:rsidRPr="00E06375">
              <w:rPr>
                <w:bCs/>
              </w:rPr>
              <w:t xml:space="preserve"> Cooper, R., &amp;</w:t>
            </w:r>
            <w:r w:rsidRPr="00E06375">
              <w:rPr>
                <w:b/>
              </w:rPr>
              <w:t xml:space="preserve"> </w:t>
            </w:r>
            <w:r w:rsidRPr="00E06375">
              <w:rPr>
                <w:bCs/>
              </w:rPr>
              <w:t xml:space="preserve">Schreffler, J. (2021, October 26-28). </w:t>
            </w:r>
            <w:r w:rsidRPr="00E06375">
              <w:rPr>
                <w:bCs/>
                <w:i/>
                <w:iCs/>
              </w:rPr>
              <w:t>Leadership in technology: One educational preparation program’s journey for teaching educational technology to teacher candidates</w:t>
            </w:r>
            <w:r w:rsidRPr="00E06375">
              <w:rPr>
                <w:bCs/>
              </w:rPr>
              <w:t>. [Conference Presentation]. Society for Information Technology and Teacher Education. Online, United States.</w:t>
            </w:r>
          </w:p>
          <w:p w14:paraId="160DC67F" w14:textId="77777777" w:rsidR="0096473B" w:rsidRPr="00E06375" w:rsidRDefault="0096473B" w:rsidP="0092494C">
            <w:pPr>
              <w:ind w:left="720" w:hanging="720"/>
            </w:pPr>
          </w:p>
        </w:tc>
      </w:tr>
      <w:tr w:rsidR="0092494C" w:rsidRPr="00E06375" w14:paraId="4CEB9F36" w14:textId="77777777" w:rsidTr="007E45A7">
        <w:tc>
          <w:tcPr>
            <w:tcW w:w="9350" w:type="dxa"/>
          </w:tcPr>
          <w:p w14:paraId="29F8BAC6" w14:textId="37A8604C" w:rsidR="0092494C" w:rsidRPr="00E06375" w:rsidRDefault="0092494C" w:rsidP="0092494C">
            <w:pPr>
              <w:ind w:left="720" w:hanging="720"/>
            </w:pPr>
            <w:r w:rsidRPr="00E06375">
              <w:t xml:space="preserve">Cooper, R. &amp; </w:t>
            </w:r>
            <w:r w:rsidRPr="00E06375">
              <w:rPr>
                <w:b/>
              </w:rPr>
              <w:t>Mrstik, S.</w:t>
            </w:r>
            <w:r w:rsidRPr="00E06375">
              <w:t xml:space="preserve"> (2021, March 31). </w:t>
            </w:r>
            <w:r w:rsidRPr="00E06375">
              <w:rPr>
                <w:i/>
              </w:rPr>
              <w:t>Preparing preservice teachers for the online classroom</w:t>
            </w:r>
            <w:r w:rsidRPr="00E06375">
              <w:t xml:space="preserve"> [Conference presentation].Society for Information Technology and Teacher Education, Online, United States.</w:t>
            </w:r>
          </w:p>
          <w:p w14:paraId="29EEE59E" w14:textId="77777777" w:rsidR="0092494C" w:rsidRPr="00E06375" w:rsidRDefault="0092494C" w:rsidP="0092494C">
            <w:pPr>
              <w:ind w:left="720" w:hanging="720"/>
            </w:pPr>
          </w:p>
        </w:tc>
      </w:tr>
      <w:tr w:rsidR="0092494C" w:rsidRPr="00E06375" w14:paraId="57D33094" w14:textId="77777777" w:rsidTr="007E45A7">
        <w:tc>
          <w:tcPr>
            <w:tcW w:w="9350" w:type="dxa"/>
          </w:tcPr>
          <w:p w14:paraId="5B4D4E47" w14:textId="6638805B" w:rsidR="0092494C" w:rsidRPr="00E06375" w:rsidRDefault="0092494C" w:rsidP="0092494C">
            <w:pPr>
              <w:ind w:left="720" w:hanging="720"/>
            </w:pPr>
            <w:r w:rsidRPr="00E06375">
              <w:rPr>
                <w:b/>
              </w:rPr>
              <w:t>Mrstik, S.</w:t>
            </w:r>
            <w:r w:rsidRPr="00E06375">
              <w:t xml:space="preserve"> (2019, July). An examination of inclusive practices for junior secondary students with learning disabilities in Gaborone, Botswana. </w:t>
            </w:r>
            <w:r w:rsidRPr="00E06375">
              <w:rPr>
                <w:i/>
              </w:rPr>
              <w:t>International Association of Special Education</w:t>
            </w:r>
            <w:r w:rsidRPr="00E06375">
              <w:t>. Magamba, Tanzania.</w:t>
            </w:r>
          </w:p>
          <w:p w14:paraId="1AF583EF" w14:textId="5BFB85EA" w:rsidR="0092494C" w:rsidRPr="00E06375" w:rsidRDefault="0092494C" w:rsidP="0092494C">
            <w:pPr>
              <w:ind w:left="720" w:hanging="720"/>
              <w:rPr>
                <w:b/>
              </w:rPr>
            </w:pPr>
          </w:p>
        </w:tc>
      </w:tr>
      <w:tr w:rsidR="0092494C" w:rsidRPr="00E06375" w14:paraId="651F58D4" w14:textId="77777777" w:rsidTr="007E45A7">
        <w:tc>
          <w:tcPr>
            <w:tcW w:w="9350" w:type="dxa"/>
          </w:tcPr>
          <w:p w14:paraId="5E720943" w14:textId="77777777" w:rsidR="0092494C" w:rsidRPr="00E06375" w:rsidRDefault="0092494C" w:rsidP="0092494C">
            <w:pPr>
              <w:ind w:left="720" w:hanging="720"/>
              <w:rPr>
                <w:color w:val="000000"/>
              </w:rPr>
            </w:pPr>
            <w:r w:rsidRPr="00E06375">
              <w:rPr>
                <w:b/>
              </w:rPr>
              <w:t xml:space="preserve">Mrstik, S. </w:t>
            </w:r>
            <w:r w:rsidRPr="00E06375">
              <w:t>(2017, January).  </w:t>
            </w:r>
            <w:r w:rsidRPr="00E06375">
              <w:rPr>
                <w:i/>
                <w:color w:val="000000"/>
              </w:rPr>
              <w:t>Special Education:  What can we do to better serve our students,</w:t>
            </w:r>
            <w:r w:rsidRPr="00E06375">
              <w:t xml:space="preserve"> </w:t>
            </w:r>
            <w:r w:rsidRPr="00E06375">
              <w:rPr>
                <w:color w:val="000000"/>
              </w:rPr>
              <w:t>Presented at Bonnington Junior Community Secondary School, Gaborone, Botswana.</w:t>
            </w:r>
          </w:p>
          <w:p w14:paraId="7E5384EC" w14:textId="1EF2AA0A" w:rsidR="0092494C" w:rsidRPr="00E06375" w:rsidRDefault="0092494C" w:rsidP="0092494C">
            <w:pPr>
              <w:ind w:left="720" w:hanging="720"/>
              <w:rPr>
                <w:b/>
              </w:rPr>
            </w:pPr>
          </w:p>
        </w:tc>
      </w:tr>
      <w:tr w:rsidR="0092494C" w:rsidRPr="00E06375" w14:paraId="452BC922" w14:textId="77777777" w:rsidTr="007E45A7">
        <w:tc>
          <w:tcPr>
            <w:tcW w:w="9350" w:type="dxa"/>
          </w:tcPr>
          <w:p w14:paraId="47E8B31A" w14:textId="76200E73" w:rsidR="0092494C" w:rsidRPr="00E06375" w:rsidRDefault="0092494C" w:rsidP="0092494C">
            <w:pPr>
              <w:ind w:left="720" w:hanging="720"/>
              <w:rPr>
                <w:b/>
              </w:rPr>
            </w:pPr>
            <w:r w:rsidRPr="00E06375">
              <w:rPr>
                <w:b/>
              </w:rPr>
              <w:lastRenderedPageBreak/>
              <w:t xml:space="preserve">Mrstik, S. </w:t>
            </w:r>
            <w:r w:rsidRPr="00E06375">
              <w:t>(2016, February).  </w:t>
            </w:r>
            <w:r w:rsidRPr="00E06375">
              <w:rPr>
                <w:i/>
                <w:color w:val="000000"/>
              </w:rPr>
              <w:t>An international perspective on special education</w:t>
            </w:r>
            <w:r w:rsidRPr="00E06375">
              <w:rPr>
                <w:i/>
              </w:rPr>
              <w:t>.</w:t>
            </w:r>
            <w:r w:rsidRPr="00E06375">
              <w:t xml:space="preserve"> </w:t>
            </w:r>
            <w:r w:rsidRPr="00E06375">
              <w:rPr>
                <w:color w:val="000000"/>
              </w:rPr>
              <w:t>Presented at International Society of Social Studies Conference at University of Central Florida, Orlando, FL.</w:t>
            </w:r>
          </w:p>
        </w:tc>
      </w:tr>
    </w:tbl>
    <w:p w14:paraId="06566C1F" w14:textId="77777777" w:rsidR="00E93157" w:rsidRPr="00E06375" w:rsidRDefault="00E93157" w:rsidP="00E93157">
      <w:pPr>
        <w:rPr>
          <w:b/>
        </w:rPr>
      </w:pPr>
    </w:p>
    <w:p w14:paraId="21B013D2" w14:textId="28FD026F" w:rsidR="00E93157" w:rsidRPr="00E06375" w:rsidRDefault="00E93157" w:rsidP="00E93157">
      <w:pPr>
        <w:rPr>
          <w:b/>
        </w:rPr>
      </w:pPr>
      <w:r w:rsidRPr="00E06375">
        <w:rPr>
          <w:b/>
        </w:rPr>
        <w:t>National</w:t>
      </w:r>
    </w:p>
    <w:p w14:paraId="465B6562" w14:textId="77777777" w:rsidR="009543D0" w:rsidRPr="00E06375" w:rsidRDefault="009543D0" w:rsidP="00E93157">
      <w:pPr>
        <w:rPr>
          <w:b/>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656BD5" w:rsidRPr="00E06375" w14:paraId="3BC5F495" w14:textId="77777777" w:rsidTr="00F62FB7">
        <w:tc>
          <w:tcPr>
            <w:tcW w:w="0" w:type="auto"/>
          </w:tcPr>
          <w:p w14:paraId="3444BD24" w14:textId="38E1E74C" w:rsidR="00656BD5" w:rsidRPr="00E06375" w:rsidRDefault="00656BD5" w:rsidP="00656BD5">
            <w:pPr>
              <w:ind w:left="720" w:hanging="720"/>
            </w:pPr>
            <w:r w:rsidRPr="00E06375">
              <w:t xml:space="preserve">Cooper, R. &amp; </w:t>
            </w:r>
            <w:r w:rsidRPr="00E06375">
              <w:rPr>
                <w:b/>
              </w:rPr>
              <w:t>Mrstik, S.</w:t>
            </w:r>
            <w:r w:rsidRPr="00E06375">
              <w:t xml:space="preserve"> (2021, February 26). </w:t>
            </w:r>
            <w:r w:rsidRPr="00E06375">
              <w:rPr>
                <w:i/>
              </w:rPr>
              <w:t>Teaching future teachers the technology skills for today’s student</w:t>
            </w:r>
            <w:r w:rsidRPr="00E06375">
              <w:t>. [Conference presentation]. Center for Scholastic Inquiry, 2021</w:t>
            </w:r>
            <w:r w:rsidR="00B07B87">
              <w:t xml:space="preserve"> </w:t>
            </w:r>
            <w:r w:rsidRPr="00E06375">
              <w:t>Mini Conference Series, Online, United States.</w:t>
            </w:r>
          </w:p>
          <w:p w14:paraId="018A9014" w14:textId="77777777" w:rsidR="00656BD5" w:rsidRPr="00E06375" w:rsidRDefault="00656BD5" w:rsidP="00770E59">
            <w:pPr>
              <w:ind w:left="706" w:hanging="720"/>
              <w:rPr>
                <w:color w:val="000000"/>
              </w:rPr>
            </w:pPr>
          </w:p>
        </w:tc>
      </w:tr>
      <w:tr w:rsidR="00770E59" w:rsidRPr="00E06375" w14:paraId="128B9307" w14:textId="77777777" w:rsidTr="00F62FB7">
        <w:tc>
          <w:tcPr>
            <w:tcW w:w="0" w:type="auto"/>
          </w:tcPr>
          <w:p w14:paraId="09A32AC2" w14:textId="62119CA0" w:rsidR="00770E59" w:rsidRPr="00E06375" w:rsidRDefault="00770E59" w:rsidP="00770E59">
            <w:pPr>
              <w:ind w:left="706" w:hanging="720"/>
              <w:rPr>
                <w:color w:val="000000"/>
              </w:rPr>
            </w:pPr>
            <w:r w:rsidRPr="00E06375">
              <w:rPr>
                <w:color w:val="000000"/>
              </w:rPr>
              <w:t xml:space="preserve">Pearl, C. &amp; </w:t>
            </w:r>
            <w:r w:rsidRPr="00E06375">
              <w:rPr>
                <w:b/>
                <w:color w:val="000000"/>
              </w:rPr>
              <w:t>Mrstik, S</w:t>
            </w:r>
            <w:r w:rsidRPr="00E06375">
              <w:rPr>
                <w:color w:val="000000"/>
              </w:rPr>
              <w:t xml:space="preserve">. (2016, August).  </w:t>
            </w:r>
            <w:r w:rsidR="00205FB5" w:rsidRPr="00E06375">
              <w:rPr>
                <w:i/>
                <w:color w:val="000000"/>
              </w:rPr>
              <w:t>Project SPD: Mentor demonstration c</w:t>
            </w:r>
            <w:r w:rsidRPr="00E06375">
              <w:rPr>
                <w:i/>
                <w:color w:val="000000"/>
              </w:rPr>
              <w:t>lassrooms</w:t>
            </w:r>
            <w:r w:rsidRPr="00E06375">
              <w:rPr>
                <w:i/>
                <w:iCs/>
                <w:color w:val="000000"/>
              </w:rPr>
              <w:t>.</w:t>
            </w:r>
            <w:r w:rsidRPr="00E06375">
              <w:rPr>
                <w:color w:val="000000"/>
              </w:rPr>
              <w:t>  Presented at OSEP Project Directors’ Meeting Conference, Washington, DC.</w:t>
            </w:r>
          </w:p>
          <w:p w14:paraId="79963566" w14:textId="77777777" w:rsidR="00770E59" w:rsidRPr="00E06375" w:rsidRDefault="00770E59" w:rsidP="00250E21">
            <w:pPr>
              <w:ind w:left="706" w:hanging="720"/>
              <w:rPr>
                <w:b/>
                <w:color w:val="000000"/>
              </w:rPr>
            </w:pPr>
          </w:p>
        </w:tc>
      </w:tr>
      <w:tr w:rsidR="00250E21" w:rsidRPr="00E06375" w14:paraId="7178F254" w14:textId="77777777" w:rsidTr="00F62FB7">
        <w:tc>
          <w:tcPr>
            <w:tcW w:w="0" w:type="auto"/>
          </w:tcPr>
          <w:p w14:paraId="2E0D7EF9" w14:textId="6A34D30E" w:rsidR="00250E21" w:rsidRPr="00E06375" w:rsidRDefault="00250E21" w:rsidP="00250E21">
            <w:pPr>
              <w:ind w:left="706" w:hanging="720"/>
              <w:rPr>
                <w:color w:val="000000"/>
              </w:rPr>
            </w:pPr>
            <w:r w:rsidRPr="00E06375">
              <w:rPr>
                <w:b/>
                <w:color w:val="000000"/>
              </w:rPr>
              <w:t>Mrstik, S</w:t>
            </w:r>
            <w:r w:rsidRPr="00E06375">
              <w:rPr>
                <w:color w:val="000000"/>
              </w:rPr>
              <w:t xml:space="preserve">. &amp; Williamson, Pamela (2016, July).  </w:t>
            </w:r>
            <w:r w:rsidRPr="00E06375">
              <w:rPr>
                <w:i/>
              </w:rPr>
              <w:t>Higher education act</w:t>
            </w:r>
            <w:r w:rsidRPr="00E06375">
              <w:rPr>
                <w:i/>
                <w:iCs/>
                <w:color w:val="000000"/>
              </w:rPr>
              <w:t>.</w:t>
            </w:r>
            <w:r w:rsidRPr="00E06375">
              <w:rPr>
                <w:color w:val="000000"/>
              </w:rPr>
              <w:t>  Presented at Special Education Legislative Summit, Council for Exceptional Children, Alexandria, VA.</w:t>
            </w:r>
          </w:p>
          <w:p w14:paraId="5AC5CDE7" w14:textId="77777777" w:rsidR="00250E21" w:rsidRPr="00E06375" w:rsidRDefault="00250E21" w:rsidP="0037432E">
            <w:pPr>
              <w:ind w:left="706" w:hanging="720"/>
              <w:rPr>
                <w:b/>
                <w:color w:val="000000"/>
              </w:rPr>
            </w:pPr>
          </w:p>
        </w:tc>
      </w:tr>
      <w:tr w:rsidR="00E93157" w:rsidRPr="00E06375" w14:paraId="49D201A9" w14:textId="77777777" w:rsidTr="00F62FB7">
        <w:tc>
          <w:tcPr>
            <w:tcW w:w="0" w:type="auto"/>
          </w:tcPr>
          <w:p w14:paraId="0BB2A594" w14:textId="77777777" w:rsidR="00E93157" w:rsidRPr="00E06375" w:rsidRDefault="00E93157" w:rsidP="0037432E">
            <w:pPr>
              <w:ind w:left="706" w:hanging="720"/>
              <w:rPr>
                <w:color w:val="000000"/>
              </w:rPr>
            </w:pPr>
            <w:r w:rsidRPr="00E06375">
              <w:rPr>
                <w:b/>
                <w:color w:val="000000"/>
              </w:rPr>
              <w:t>Mrstik, S</w:t>
            </w:r>
            <w:r w:rsidRPr="00E06375">
              <w:rPr>
                <w:color w:val="000000"/>
              </w:rPr>
              <w:t xml:space="preserve">.  (2016, April).  </w:t>
            </w:r>
            <w:r w:rsidRPr="00E06375">
              <w:rPr>
                <w:i/>
              </w:rPr>
              <w:t>An international perspective on special education</w:t>
            </w:r>
            <w:r w:rsidRPr="00E06375">
              <w:rPr>
                <w:i/>
                <w:iCs/>
                <w:color w:val="000000"/>
              </w:rPr>
              <w:t>.</w:t>
            </w:r>
            <w:r w:rsidRPr="00E06375">
              <w:rPr>
                <w:color w:val="000000"/>
              </w:rPr>
              <w:t>  Presented at Council for Exceptional Children, St. Louis, MO.</w:t>
            </w:r>
          </w:p>
          <w:p w14:paraId="61530ACB" w14:textId="76238805" w:rsidR="0037432E" w:rsidRPr="00E06375" w:rsidRDefault="0037432E" w:rsidP="0037432E">
            <w:pPr>
              <w:ind w:left="706" w:hanging="720"/>
              <w:rPr>
                <w:b/>
              </w:rPr>
            </w:pPr>
          </w:p>
        </w:tc>
      </w:tr>
      <w:tr w:rsidR="00E93157" w:rsidRPr="00E06375" w14:paraId="623F1199" w14:textId="77777777" w:rsidTr="00F62FB7">
        <w:tc>
          <w:tcPr>
            <w:tcW w:w="0" w:type="auto"/>
          </w:tcPr>
          <w:p w14:paraId="5F86E679" w14:textId="77777777" w:rsidR="00E93157" w:rsidRPr="00E06375" w:rsidRDefault="00E93157" w:rsidP="0037432E">
            <w:pPr>
              <w:ind w:left="706" w:hanging="720"/>
              <w:rPr>
                <w:color w:val="000000"/>
              </w:rPr>
            </w:pPr>
            <w:r w:rsidRPr="00E06375">
              <w:rPr>
                <w:color w:val="000000"/>
              </w:rPr>
              <w:t xml:space="preserve">Pearl, C. &amp; </w:t>
            </w:r>
            <w:r w:rsidRPr="00E06375">
              <w:rPr>
                <w:b/>
                <w:color w:val="000000"/>
              </w:rPr>
              <w:t>Mrstik, S</w:t>
            </w:r>
            <w:r w:rsidRPr="00E06375">
              <w:rPr>
                <w:color w:val="000000"/>
              </w:rPr>
              <w:t xml:space="preserve">. (2016, April).  </w:t>
            </w:r>
            <w:r w:rsidRPr="00E06375">
              <w:rPr>
                <w:i/>
                <w:color w:val="000000"/>
              </w:rPr>
              <w:t>Implementing</w:t>
            </w:r>
            <w:r w:rsidRPr="00E06375">
              <w:rPr>
                <w:color w:val="000000"/>
              </w:rPr>
              <w:t xml:space="preserve"> </w:t>
            </w:r>
            <w:r w:rsidRPr="00E06375">
              <w:rPr>
                <w:i/>
                <w:iCs/>
                <w:color w:val="000000"/>
              </w:rPr>
              <w:t>the 27 evidence-based practices for working with students with ASD.</w:t>
            </w:r>
            <w:r w:rsidRPr="00E06375">
              <w:rPr>
                <w:color w:val="000000"/>
              </w:rPr>
              <w:t>  Presented at Council for Exceptional Children Annual Conference, St. Louis, MO.</w:t>
            </w:r>
          </w:p>
          <w:p w14:paraId="18968A29" w14:textId="6556A5AC" w:rsidR="0037432E" w:rsidRPr="00E06375" w:rsidRDefault="0037432E" w:rsidP="0037432E">
            <w:pPr>
              <w:ind w:left="706" w:hanging="720"/>
              <w:rPr>
                <w:b/>
              </w:rPr>
            </w:pPr>
          </w:p>
        </w:tc>
      </w:tr>
      <w:tr w:rsidR="00E93157" w:rsidRPr="00E06375" w14:paraId="29447E92" w14:textId="77777777" w:rsidTr="00F62FB7">
        <w:tc>
          <w:tcPr>
            <w:tcW w:w="0" w:type="auto"/>
          </w:tcPr>
          <w:p w14:paraId="55449A45" w14:textId="77777777" w:rsidR="00E93157" w:rsidRPr="00E06375" w:rsidRDefault="00E93157" w:rsidP="0037432E">
            <w:pPr>
              <w:ind w:left="706" w:hanging="720"/>
              <w:rPr>
                <w:color w:val="000000"/>
              </w:rPr>
            </w:pPr>
            <w:r w:rsidRPr="00E06375">
              <w:rPr>
                <w:b/>
              </w:rPr>
              <w:t xml:space="preserve">Mrstik, S., </w:t>
            </w:r>
            <w:r w:rsidRPr="00E06375">
              <w:t>&amp; Fulchini, A., (2016, March).  </w:t>
            </w:r>
            <w:r w:rsidRPr="00E06375">
              <w:rPr>
                <w:i/>
                <w:color w:val="000000"/>
              </w:rPr>
              <w:t>Living in the inclusive classroom</w:t>
            </w:r>
            <w:r w:rsidRPr="00E06375">
              <w:rPr>
                <w:i/>
              </w:rPr>
              <w:t>.</w:t>
            </w:r>
            <w:r w:rsidRPr="00E06375">
              <w:t xml:space="preserve"> </w:t>
            </w:r>
            <w:r w:rsidRPr="00E06375">
              <w:rPr>
                <w:color w:val="000000"/>
              </w:rPr>
              <w:t>Presented at Delta Teacher Efficacy Campaign Post-Institute Conference at University of Central Florida, Orlando, FL.</w:t>
            </w:r>
          </w:p>
          <w:p w14:paraId="2892F818" w14:textId="281EA69E" w:rsidR="0037432E" w:rsidRPr="00E06375" w:rsidRDefault="0037432E" w:rsidP="0037432E">
            <w:pPr>
              <w:ind w:left="706" w:hanging="720"/>
              <w:rPr>
                <w:b/>
              </w:rPr>
            </w:pPr>
          </w:p>
        </w:tc>
      </w:tr>
      <w:tr w:rsidR="00E93157" w:rsidRPr="00E06375" w14:paraId="169FBBA6" w14:textId="77777777" w:rsidTr="00F62FB7">
        <w:tc>
          <w:tcPr>
            <w:tcW w:w="0" w:type="auto"/>
          </w:tcPr>
          <w:p w14:paraId="0553F619" w14:textId="22B788F5" w:rsidR="00865368" w:rsidRPr="00E06375" w:rsidRDefault="00E93157" w:rsidP="0037432E">
            <w:pPr>
              <w:ind w:left="706" w:hanging="720"/>
            </w:pPr>
            <w:r w:rsidRPr="00E06375">
              <w:rPr>
                <w:b/>
              </w:rPr>
              <w:t xml:space="preserve">Mrstik, S. </w:t>
            </w:r>
            <w:r w:rsidRPr="00E06375">
              <w:t>(2016, March).  </w:t>
            </w:r>
            <w:r w:rsidRPr="00E06375">
              <w:rPr>
                <w:i/>
                <w:color w:val="000000"/>
              </w:rPr>
              <w:t>Social justice for underrepresented groups: A panel discussion</w:t>
            </w:r>
            <w:r w:rsidRPr="00E06375">
              <w:rPr>
                <w:i/>
              </w:rPr>
              <w:t>.</w:t>
            </w:r>
          </w:p>
          <w:p w14:paraId="43DF3051" w14:textId="77777777" w:rsidR="00E93157" w:rsidRPr="00E06375" w:rsidRDefault="00865368" w:rsidP="0037432E">
            <w:pPr>
              <w:ind w:left="706" w:hanging="720"/>
              <w:rPr>
                <w:color w:val="000000"/>
              </w:rPr>
            </w:pPr>
            <w:r w:rsidRPr="00E06375">
              <w:rPr>
                <w:color w:val="000000"/>
              </w:rPr>
              <w:t xml:space="preserve">             </w:t>
            </w:r>
            <w:r w:rsidR="00E93157" w:rsidRPr="00E06375">
              <w:rPr>
                <w:color w:val="000000"/>
              </w:rPr>
              <w:t>Presented at Delta Teacher Efficacy Campaign Post-Institute Conference at University</w:t>
            </w:r>
            <w:r w:rsidRPr="00E06375">
              <w:rPr>
                <w:color w:val="000000"/>
              </w:rPr>
              <w:t xml:space="preserve"> of Central </w:t>
            </w:r>
            <w:r w:rsidR="00E93157" w:rsidRPr="00E06375">
              <w:rPr>
                <w:color w:val="000000"/>
              </w:rPr>
              <w:t>Florida, Orlando, FL.</w:t>
            </w:r>
          </w:p>
          <w:p w14:paraId="43B87650" w14:textId="0AD714AC" w:rsidR="0037432E" w:rsidRPr="00E06375" w:rsidRDefault="0037432E" w:rsidP="0037432E">
            <w:pPr>
              <w:ind w:left="706" w:hanging="720"/>
              <w:rPr>
                <w:color w:val="000000"/>
              </w:rPr>
            </w:pPr>
          </w:p>
        </w:tc>
      </w:tr>
      <w:tr w:rsidR="00E93157" w:rsidRPr="00E06375" w14:paraId="41E25B68" w14:textId="77777777" w:rsidTr="00F62FB7">
        <w:tc>
          <w:tcPr>
            <w:tcW w:w="0" w:type="auto"/>
          </w:tcPr>
          <w:p w14:paraId="644D78CD" w14:textId="65EDD25D" w:rsidR="00E93157" w:rsidRPr="00E06375" w:rsidRDefault="00E93157" w:rsidP="003958E5">
            <w:pPr>
              <w:ind w:left="706" w:hanging="720"/>
              <w:rPr>
                <w:i/>
                <w:color w:val="000000"/>
              </w:rPr>
            </w:pPr>
            <w:r w:rsidRPr="00E06375">
              <w:rPr>
                <w:b/>
              </w:rPr>
              <w:t xml:space="preserve">Mrstik, S. </w:t>
            </w:r>
            <w:r w:rsidRPr="00E06375">
              <w:t>(2016, February).  </w:t>
            </w:r>
            <w:r w:rsidRPr="00E06375">
              <w:rPr>
                <w:i/>
                <w:color w:val="000000"/>
              </w:rPr>
              <w:t>Learning from families and individu</w:t>
            </w:r>
            <w:r w:rsidR="00865368" w:rsidRPr="00E06375">
              <w:rPr>
                <w:i/>
                <w:color w:val="000000"/>
              </w:rPr>
              <w:t xml:space="preserve">als affected by a disability: A </w:t>
            </w:r>
            <w:r w:rsidRPr="00E06375">
              <w:rPr>
                <w:i/>
                <w:color w:val="000000"/>
              </w:rPr>
              <w:t>panel discussion</w:t>
            </w:r>
            <w:r w:rsidRPr="00E06375">
              <w:rPr>
                <w:i/>
              </w:rPr>
              <w:t>.</w:t>
            </w:r>
            <w:r w:rsidRPr="00E06375">
              <w:t xml:space="preserve"> </w:t>
            </w:r>
            <w:r w:rsidRPr="00E06375">
              <w:rPr>
                <w:color w:val="000000"/>
              </w:rPr>
              <w:t>Presented at Counselor Education Conference at University</w:t>
            </w:r>
            <w:r w:rsidR="00865368" w:rsidRPr="00E06375">
              <w:rPr>
                <w:color w:val="000000"/>
              </w:rPr>
              <w:t xml:space="preserve"> of Central</w:t>
            </w:r>
            <w:r w:rsidR="003958E5" w:rsidRPr="00E06375">
              <w:rPr>
                <w:color w:val="000000"/>
              </w:rPr>
              <w:t xml:space="preserve"> </w:t>
            </w:r>
            <w:r w:rsidRPr="00E06375">
              <w:rPr>
                <w:color w:val="000000"/>
              </w:rPr>
              <w:t>Florida, Orlando, FL.</w:t>
            </w:r>
          </w:p>
          <w:p w14:paraId="08EE87F4" w14:textId="697BF8BD" w:rsidR="0037432E" w:rsidRPr="00E06375" w:rsidRDefault="0037432E" w:rsidP="0037432E">
            <w:pPr>
              <w:ind w:left="706" w:hanging="720"/>
              <w:rPr>
                <w:color w:val="000000"/>
              </w:rPr>
            </w:pPr>
          </w:p>
        </w:tc>
      </w:tr>
      <w:tr w:rsidR="00E93157" w:rsidRPr="00E06375" w14:paraId="676BA77F" w14:textId="77777777" w:rsidTr="00F62FB7">
        <w:tc>
          <w:tcPr>
            <w:tcW w:w="0" w:type="auto"/>
          </w:tcPr>
          <w:p w14:paraId="0B204776" w14:textId="77777777" w:rsidR="00E93157" w:rsidRPr="00E06375" w:rsidRDefault="00E93157" w:rsidP="0037432E">
            <w:pPr>
              <w:ind w:left="792" w:hanging="720"/>
              <w:rPr>
                <w:color w:val="000000"/>
              </w:rPr>
            </w:pPr>
            <w:r w:rsidRPr="00E06375">
              <w:rPr>
                <w:b/>
              </w:rPr>
              <w:t xml:space="preserve">Mrstik, S. </w:t>
            </w:r>
            <w:r w:rsidRPr="00E06375">
              <w:t xml:space="preserve">(2016, February). </w:t>
            </w:r>
            <w:r w:rsidRPr="00E06375">
              <w:rPr>
                <w:i/>
              </w:rPr>
              <w:t xml:space="preserve">From SLD to Ph.D.: A perception of adults and children with </w:t>
            </w:r>
            <w:r w:rsidR="00865368" w:rsidRPr="00E06375">
              <w:rPr>
                <w:i/>
              </w:rPr>
              <w:t xml:space="preserve">     </w:t>
            </w:r>
            <w:r w:rsidRPr="00E06375">
              <w:rPr>
                <w:i/>
              </w:rPr>
              <w:t>learning disabilities for counselors.</w:t>
            </w:r>
            <w:r w:rsidRPr="00E06375">
              <w:t xml:space="preserve"> </w:t>
            </w:r>
            <w:r w:rsidRPr="00E06375">
              <w:rPr>
                <w:color w:val="000000"/>
              </w:rPr>
              <w:t>Presented at Counselor Education Conference at University of Central Florida, Orlando, FL.</w:t>
            </w:r>
          </w:p>
          <w:p w14:paraId="23D96E5D" w14:textId="40ABB92E" w:rsidR="0037432E" w:rsidRPr="00E06375" w:rsidRDefault="0037432E" w:rsidP="0037432E">
            <w:pPr>
              <w:ind w:left="792" w:hanging="720"/>
              <w:rPr>
                <w:b/>
              </w:rPr>
            </w:pPr>
          </w:p>
        </w:tc>
      </w:tr>
      <w:tr w:rsidR="00E93157" w:rsidRPr="00E06375" w14:paraId="120128DA" w14:textId="77777777" w:rsidTr="00F62FB7">
        <w:tc>
          <w:tcPr>
            <w:tcW w:w="0" w:type="auto"/>
          </w:tcPr>
          <w:p w14:paraId="70623E6D" w14:textId="77777777" w:rsidR="00E93157" w:rsidRPr="00E06375" w:rsidRDefault="00E93157" w:rsidP="0037432E">
            <w:pPr>
              <w:ind w:left="706" w:hanging="720"/>
              <w:rPr>
                <w:color w:val="000000"/>
              </w:rPr>
            </w:pPr>
            <w:r w:rsidRPr="00E06375">
              <w:t xml:space="preserve">Bukaty, C., </w:t>
            </w:r>
            <w:r w:rsidRPr="00E06375">
              <w:rPr>
                <w:b/>
              </w:rPr>
              <w:t>Mrstik, S.</w:t>
            </w:r>
            <w:r w:rsidRPr="00E06375">
              <w:t xml:space="preserve"> &amp; Dieker, L., (2015, November). </w:t>
            </w:r>
            <w:r w:rsidRPr="00E06375">
              <w:rPr>
                <w:i/>
              </w:rPr>
              <w:t xml:space="preserve">Expanding the virtual classroom emerging TeachLivE research initiatives. </w:t>
            </w:r>
            <w:r w:rsidRPr="00E06375">
              <w:rPr>
                <w:color w:val="000000"/>
              </w:rPr>
              <w:t>Presented at Council for Exceptional Children Teacher Education Division Conference, Tempe, AZ.</w:t>
            </w:r>
          </w:p>
          <w:p w14:paraId="1BA7DE20" w14:textId="5D40D224" w:rsidR="0037432E" w:rsidRPr="00E06375" w:rsidRDefault="0037432E" w:rsidP="0037432E">
            <w:pPr>
              <w:ind w:left="706" w:hanging="720"/>
              <w:rPr>
                <w:b/>
              </w:rPr>
            </w:pPr>
          </w:p>
        </w:tc>
      </w:tr>
      <w:tr w:rsidR="00E93157" w:rsidRPr="00E06375" w14:paraId="0684EF40" w14:textId="77777777" w:rsidTr="00F62FB7">
        <w:tc>
          <w:tcPr>
            <w:tcW w:w="0" w:type="auto"/>
          </w:tcPr>
          <w:p w14:paraId="0401BD29" w14:textId="77777777" w:rsidR="00E93157" w:rsidRPr="00E06375" w:rsidRDefault="00E93157" w:rsidP="0037432E">
            <w:pPr>
              <w:ind w:left="706" w:hanging="720"/>
              <w:rPr>
                <w:color w:val="000000"/>
              </w:rPr>
            </w:pPr>
            <w:r w:rsidRPr="00E06375">
              <w:rPr>
                <w:b/>
                <w:color w:val="000000"/>
              </w:rPr>
              <w:lastRenderedPageBreak/>
              <w:t>Mrstik, S</w:t>
            </w:r>
            <w:r w:rsidRPr="00E06375">
              <w:rPr>
                <w:color w:val="000000"/>
              </w:rPr>
              <w:t xml:space="preserve">.  (2015, November).  </w:t>
            </w:r>
            <w:r w:rsidRPr="00E06375">
              <w:rPr>
                <w:i/>
              </w:rPr>
              <w:t>Special education practices in Botswana</w:t>
            </w:r>
            <w:r w:rsidRPr="00E06375">
              <w:rPr>
                <w:i/>
                <w:iCs/>
                <w:color w:val="000000"/>
              </w:rPr>
              <w:t>.</w:t>
            </w:r>
            <w:r w:rsidRPr="00E06375">
              <w:rPr>
                <w:color w:val="000000"/>
              </w:rPr>
              <w:t>  Presented at Council for Exceptional Children Teacher Education Division Conference, Tempe, AZ.</w:t>
            </w:r>
          </w:p>
          <w:p w14:paraId="0B458ED3" w14:textId="3D337DD5" w:rsidR="0037432E" w:rsidRPr="00E06375" w:rsidRDefault="0037432E" w:rsidP="0037432E">
            <w:pPr>
              <w:ind w:left="706" w:hanging="720"/>
              <w:rPr>
                <w:b/>
              </w:rPr>
            </w:pPr>
          </w:p>
        </w:tc>
      </w:tr>
      <w:tr w:rsidR="00E93157" w:rsidRPr="00E06375" w14:paraId="64A44F81" w14:textId="77777777" w:rsidTr="00F62FB7">
        <w:tc>
          <w:tcPr>
            <w:tcW w:w="0" w:type="auto"/>
          </w:tcPr>
          <w:p w14:paraId="51C26E30" w14:textId="77777777" w:rsidR="00E93157" w:rsidRPr="00E06375" w:rsidRDefault="00E93157" w:rsidP="0037432E">
            <w:pPr>
              <w:ind w:left="706" w:hanging="720"/>
              <w:rPr>
                <w:color w:val="000000"/>
              </w:rPr>
            </w:pPr>
            <w:r w:rsidRPr="00E06375">
              <w:rPr>
                <w:color w:val="000000"/>
              </w:rPr>
              <w:t xml:space="preserve">Pearl, C., Massengale, L., &amp; </w:t>
            </w:r>
            <w:r w:rsidRPr="00E06375">
              <w:rPr>
                <w:b/>
                <w:color w:val="000000"/>
              </w:rPr>
              <w:t>Mrstik, (Stone) S</w:t>
            </w:r>
            <w:r w:rsidRPr="00E06375">
              <w:rPr>
                <w:color w:val="000000"/>
              </w:rPr>
              <w:t xml:space="preserve">.  (2015, November).  </w:t>
            </w:r>
            <w:r w:rsidRPr="00E06375">
              <w:rPr>
                <w:i/>
                <w:color w:val="000000"/>
              </w:rPr>
              <w:t>Teacher preparation to implement EDBs for autism spectrum disorders</w:t>
            </w:r>
            <w:r w:rsidRPr="00E06375">
              <w:rPr>
                <w:i/>
                <w:iCs/>
                <w:color w:val="000000"/>
              </w:rPr>
              <w:t>.</w:t>
            </w:r>
            <w:r w:rsidRPr="00E06375">
              <w:rPr>
                <w:color w:val="000000"/>
              </w:rPr>
              <w:t>  Presented at Council for Exceptional Children Teacher Education Division Conference, Tempe, AZ.</w:t>
            </w:r>
          </w:p>
          <w:p w14:paraId="554F7765" w14:textId="3BBF9059" w:rsidR="0037432E" w:rsidRPr="00E06375" w:rsidRDefault="0037432E" w:rsidP="0037432E">
            <w:pPr>
              <w:ind w:left="706" w:hanging="720"/>
              <w:rPr>
                <w:b/>
              </w:rPr>
            </w:pPr>
          </w:p>
        </w:tc>
      </w:tr>
      <w:tr w:rsidR="00E93157" w:rsidRPr="00E06375" w14:paraId="06B579E7" w14:textId="77777777" w:rsidTr="00F62FB7">
        <w:tc>
          <w:tcPr>
            <w:tcW w:w="0" w:type="auto"/>
          </w:tcPr>
          <w:p w14:paraId="2B0A0C4B" w14:textId="53E6ACC3" w:rsidR="00E93157" w:rsidRPr="00E06375" w:rsidRDefault="00E93157" w:rsidP="0037432E">
            <w:pPr>
              <w:ind w:left="706" w:hanging="720"/>
            </w:pPr>
            <w:r w:rsidRPr="00E06375">
              <w:rPr>
                <w:b/>
              </w:rPr>
              <w:t>Stone, S.,</w:t>
            </w:r>
            <w:r w:rsidRPr="00E06375">
              <w:t xml:space="preserve"> &amp; Taylor, M. (2015, June). </w:t>
            </w:r>
            <w:r w:rsidR="00205FB5" w:rsidRPr="00E06375">
              <w:rPr>
                <w:i/>
              </w:rPr>
              <w:t>The 4:1 m</w:t>
            </w:r>
            <w:r w:rsidRPr="00E06375">
              <w:rPr>
                <w:i/>
              </w:rPr>
              <w:t>icrocredential</w:t>
            </w:r>
            <w:r w:rsidRPr="00E06375">
              <w:t>. Presented at TeachLivE</w:t>
            </w:r>
            <w:r w:rsidRPr="00E06375">
              <w:rPr>
                <w:vertAlign w:val="superscript"/>
              </w:rPr>
              <w:t>TM</w:t>
            </w:r>
            <w:r w:rsidRPr="00E06375">
              <w:t xml:space="preserve"> Conference, University of Central Florida, Orlando, FL.  </w:t>
            </w:r>
          </w:p>
          <w:p w14:paraId="7BB26ABB" w14:textId="1A1B005E" w:rsidR="0037432E" w:rsidRPr="00E06375" w:rsidRDefault="0037432E" w:rsidP="0037432E">
            <w:pPr>
              <w:ind w:left="706" w:hanging="720"/>
              <w:rPr>
                <w:color w:val="000000"/>
              </w:rPr>
            </w:pPr>
          </w:p>
        </w:tc>
      </w:tr>
      <w:tr w:rsidR="00E93157" w:rsidRPr="00E06375" w14:paraId="1E901FA7" w14:textId="77777777" w:rsidTr="00F62FB7">
        <w:tc>
          <w:tcPr>
            <w:tcW w:w="0" w:type="auto"/>
          </w:tcPr>
          <w:p w14:paraId="3B865F74" w14:textId="77777777" w:rsidR="00E93157" w:rsidRPr="00E06375" w:rsidRDefault="00E93157" w:rsidP="0037432E">
            <w:pPr>
              <w:ind w:left="706" w:hanging="720"/>
            </w:pPr>
            <w:r w:rsidRPr="00E06375">
              <w:rPr>
                <w:bCs/>
              </w:rPr>
              <w:t>Pearl, C.</w:t>
            </w:r>
            <w:r w:rsidRPr="00E06375">
              <w:rPr>
                <w:b/>
                <w:bCs/>
              </w:rPr>
              <w:t xml:space="preserve"> Stone, S., </w:t>
            </w:r>
            <w:r w:rsidRPr="00E06375">
              <w:rPr>
                <w:bCs/>
              </w:rPr>
              <w:t>&amp; Gourwitz, J.</w:t>
            </w:r>
            <w:r w:rsidRPr="00E06375">
              <w:rPr>
                <w:b/>
                <w:bCs/>
              </w:rPr>
              <w:t xml:space="preserve"> </w:t>
            </w:r>
            <w:r w:rsidRPr="00E06375">
              <w:t>(2015, April).</w:t>
            </w:r>
            <w:r w:rsidRPr="00E06375">
              <w:rPr>
                <w:b/>
                <w:bCs/>
              </w:rPr>
              <w:t xml:space="preserve"> </w:t>
            </w:r>
            <w:r w:rsidRPr="00E06375">
              <w:rPr>
                <w:i/>
                <w:iCs/>
              </w:rPr>
              <w:t>Teacher evaluation: Special educators’ perspectives.</w:t>
            </w:r>
            <w:r w:rsidRPr="00E06375">
              <w:rPr>
                <w:iCs/>
              </w:rPr>
              <w:t xml:space="preserve"> Single Paper Session presented at Council for E</w:t>
            </w:r>
            <w:r w:rsidRPr="00E06375">
              <w:t xml:space="preserve">xceptional Children </w:t>
            </w:r>
            <w:r w:rsidRPr="00E06375">
              <w:rPr>
                <w:rStyle w:val="contextualextensionhighlight"/>
              </w:rPr>
              <w:t>Convention and Expo, San Diego, CA</w:t>
            </w:r>
            <w:r w:rsidRPr="00E06375">
              <w:t>.</w:t>
            </w:r>
          </w:p>
          <w:p w14:paraId="08BB9001" w14:textId="30E38DD7" w:rsidR="0037432E" w:rsidRPr="00E06375" w:rsidRDefault="0037432E" w:rsidP="0037432E">
            <w:pPr>
              <w:ind w:left="706" w:hanging="720"/>
              <w:rPr>
                <w:color w:val="000000"/>
              </w:rPr>
            </w:pPr>
          </w:p>
        </w:tc>
      </w:tr>
      <w:tr w:rsidR="00E93157" w:rsidRPr="00E06375" w14:paraId="56D7B1EE" w14:textId="77777777" w:rsidTr="00F62FB7">
        <w:tc>
          <w:tcPr>
            <w:tcW w:w="0" w:type="auto"/>
          </w:tcPr>
          <w:p w14:paraId="14B74B7D" w14:textId="4DBF5C80" w:rsidR="00AA3F67" w:rsidRPr="00E06375" w:rsidRDefault="00E93157" w:rsidP="00506DAF">
            <w:pPr>
              <w:ind w:left="706" w:hanging="720"/>
            </w:pPr>
            <w:r w:rsidRPr="00E06375">
              <w:rPr>
                <w:bCs/>
              </w:rPr>
              <w:t>Taylor, M</w:t>
            </w:r>
            <w:r w:rsidRPr="00E06375">
              <w:rPr>
                <w:b/>
                <w:bCs/>
              </w:rPr>
              <w:t xml:space="preserve">., </w:t>
            </w:r>
            <w:r w:rsidRPr="00E06375">
              <w:rPr>
                <w:bCs/>
              </w:rPr>
              <w:t>&amp;</w:t>
            </w:r>
            <w:r w:rsidRPr="00E06375">
              <w:rPr>
                <w:b/>
                <w:bCs/>
              </w:rPr>
              <w:t xml:space="preserve"> Stone, S. </w:t>
            </w:r>
            <w:r w:rsidRPr="00E06375">
              <w:t>(2015, April).</w:t>
            </w:r>
            <w:r w:rsidRPr="00E06375">
              <w:rPr>
                <w:b/>
                <w:bCs/>
              </w:rPr>
              <w:t xml:space="preserve"> </w:t>
            </w:r>
            <w:r w:rsidRPr="00E06375">
              <w:rPr>
                <w:i/>
                <w:iCs/>
              </w:rPr>
              <w:t>Microcredentialing using TeachLivE</w:t>
            </w:r>
            <w:r w:rsidRPr="00E06375">
              <w:rPr>
                <w:i/>
                <w:iCs/>
                <w:vertAlign w:val="superscript"/>
              </w:rPr>
              <w:t>TM</w:t>
            </w:r>
            <w:r w:rsidRPr="00E06375">
              <w:rPr>
                <w:i/>
                <w:iCs/>
              </w:rPr>
              <w:t xml:space="preserve">: 4:1 praise strategy to decrease off-task behavior. </w:t>
            </w:r>
            <w:r w:rsidRPr="00E06375">
              <w:t>Poster presentation at Kaleidoscope, Council for</w:t>
            </w:r>
            <w:r w:rsidRPr="00E06375">
              <w:rPr>
                <w:i/>
                <w:iCs/>
              </w:rPr>
              <w:t xml:space="preserve"> </w:t>
            </w:r>
            <w:r w:rsidRPr="00E06375">
              <w:t xml:space="preserve">Exceptional Children </w:t>
            </w:r>
            <w:r w:rsidRPr="00E06375">
              <w:rPr>
                <w:rStyle w:val="contextualextensionhighlight"/>
              </w:rPr>
              <w:t>Convention and Expo, San Diego, CA</w:t>
            </w:r>
            <w:r w:rsidRPr="00E06375">
              <w:t>.</w:t>
            </w:r>
          </w:p>
        </w:tc>
      </w:tr>
    </w:tbl>
    <w:p w14:paraId="0A669A5C" w14:textId="77777777" w:rsidR="00C92405" w:rsidRPr="00E06375" w:rsidRDefault="00C92405" w:rsidP="00E93157">
      <w:pPr>
        <w:rPr>
          <w:b/>
        </w:rPr>
      </w:pPr>
    </w:p>
    <w:p w14:paraId="53E0186F" w14:textId="1A069AA0" w:rsidR="00E93157" w:rsidRPr="00E06375" w:rsidRDefault="00E93157" w:rsidP="00E93157">
      <w:pPr>
        <w:rPr>
          <w:b/>
        </w:rPr>
      </w:pPr>
      <w:r w:rsidRPr="00E06375">
        <w:rPr>
          <w:b/>
        </w:rPr>
        <w:t>Local</w:t>
      </w:r>
    </w:p>
    <w:p w14:paraId="2CB0BB3A" w14:textId="77777777" w:rsidR="003C3E6C" w:rsidRPr="00E06375" w:rsidRDefault="003C3E6C" w:rsidP="00E9315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73C11" w:rsidRPr="00E06375" w14:paraId="0D6139B4" w14:textId="77777777" w:rsidTr="00AD45A7">
        <w:tc>
          <w:tcPr>
            <w:tcW w:w="9576" w:type="dxa"/>
          </w:tcPr>
          <w:p w14:paraId="41A3A621" w14:textId="198D6C76" w:rsidR="00F73C11" w:rsidRPr="00F73C11" w:rsidRDefault="00F73C11" w:rsidP="00AD45A7">
            <w:pPr>
              <w:ind w:left="720" w:hanging="720"/>
              <w:rPr>
                <w:rFonts w:ascii="Aptos" w:hAnsi="Aptos"/>
                <w:color w:val="000000"/>
              </w:rPr>
            </w:pPr>
            <w:r w:rsidRPr="00F73C11">
              <w:rPr>
                <w:bCs/>
              </w:rPr>
              <w:t>Cauthen, J.,</w:t>
            </w:r>
            <w:r>
              <w:rPr>
                <w:b/>
              </w:rPr>
              <w:t xml:space="preserve"> </w:t>
            </w:r>
            <w:proofErr w:type="spellStart"/>
            <w:r w:rsidRPr="003C15CD">
              <w:rPr>
                <w:b/>
              </w:rPr>
              <w:t>Mrstik</w:t>
            </w:r>
            <w:proofErr w:type="spellEnd"/>
            <w:r w:rsidRPr="003C15CD">
              <w:rPr>
                <w:b/>
              </w:rPr>
              <w:t>, S.</w:t>
            </w:r>
            <w:r>
              <w:rPr>
                <w:b/>
              </w:rPr>
              <w:t xml:space="preserve">, </w:t>
            </w:r>
            <w:r>
              <w:rPr>
                <w:bCs/>
              </w:rPr>
              <w:t xml:space="preserve">&amp; Cooper, R. </w:t>
            </w:r>
            <w:r w:rsidRPr="003C15CD">
              <w:rPr>
                <w:b/>
              </w:rPr>
              <w:t xml:space="preserve"> </w:t>
            </w:r>
            <w:r w:rsidRPr="003C15CD">
              <w:rPr>
                <w:bCs/>
              </w:rPr>
              <w:t>(2024,</w:t>
            </w:r>
            <w:r>
              <w:rPr>
                <w:bCs/>
              </w:rPr>
              <w:t xml:space="preserve"> September 19-20</w:t>
            </w:r>
            <w:r w:rsidRPr="003C15CD">
              <w:rPr>
                <w:bCs/>
              </w:rPr>
              <w:t>)</w:t>
            </w:r>
            <w:r>
              <w:rPr>
                <w:bCs/>
              </w:rPr>
              <w:t xml:space="preserve">. </w:t>
            </w:r>
            <w:r w:rsidRPr="00F73C11">
              <w:rPr>
                <w:i/>
                <w:iCs/>
                <w:color w:val="000000"/>
              </w:rPr>
              <w:t>Becoming the Technology Leaders of Tomorrow with Teacher Candidate Training </w:t>
            </w:r>
            <w:r>
              <w:rPr>
                <w:bCs/>
              </w:rPr>
              <w:t>[Conference presentation] Kennesaw State University: Scholarship of Teaching and Learning Summit, Kennesaw,</w:t>
            </w:r>
            <w:r w:rsidRPr="003C15CD">
              <w:rPr>
                <w:bCs/>
              </w:rPr>
              <w:t xml:space="preserve"> GA., United States.</w:t>
            </w:r>
          </w:p>
          <w:p w14:paraId="4ECF9A59" w14:textId="77777777" w:rsidR="00F73C11" w:rsidRPr="003C15CD" w:rsidRDefault="00F73C11" w:rsidP="00885604">
            <w:pPr>
              <w:ind w:left="720" w:hanging="720"/>
              <w:rPr>
                <w:b/>
              </w:rPr>
            </w:pPr>
          </w:p>
        </w:tc>
      </w:tr>
      <w:tr w:rsidR="00885604" w:rsidRPr="00E06375" w14:paraId="3651B69C" w14:textId="77777777" w:rsidTr="00AD45A7">
        <w:tc>
          <w:tcPr>
            <w:tcW w:w="9576" w:type="dxa"/>
          </w:tcPr>
          <w:p w14:paraId="77D743D4" w14:textId="77777777" w:rsidR="00885604" w:rsidRPr="003C15CD" w:rsidRDefault="00885604" w:rsidP="00885604">
            <w:pPr>
              <w:ind w:left="720" w:hanging="720"/>
              <w:rPr>
                <w:bCs/>
              </w:rPr>
            </w:pPr>
            <w:proofErr w:type="spellStart"/>
            <w:r w:rsidRPr="003C15CD">
              <w:rPr>
                <w:b/>
              </w:rPr>
              <w:t>Mrstik</w:t>
            </w:r>
            <w:proofErr w:type="spellEnd"/>
            <w:r w:rsidRPr="003C15CD">
              <w:rPr>
                <w:b/>
              </w:rPr>
              <w:t xml:space="preserve">, S. </w:t>
            </w:r>
            <w:r w:rsidRPr="003C15CD">
              <w:rPr>
                <w:bCs/>
              </w:rPr>
              <w:t xml:space="preserve">(2024, </w:t>
            </w:r>
            <w:r>
              <w:rPr>
                <w:bCs/>
              </w:rPr>
              <w:t>May 13-14</w:t>
            </w:r>
            <w:r w:rsidRPr="003C15CD">
              <w:rPr>
                <w:bCs/>
              </w:rPr>
              <w:t xml:space="preserve">). </w:t>
            </w:r>
            <w:r>
              <w:rPr>
                <w:bCs/>
                <w:i/>
                <w:iCs/>
              </w:rPr>
              <w:t>Universal design for learning</w:t>
            </w:r>
            <w:r w:rsidRPr="003C15CD">
              <w:rPr>
                <w:bCs/>
                <w:i/>
                <w:iCs/>
              </w:rPr>
              <w:t xml:space="preserve">. </w:t>
            </w:r>
            <w:r w:rsidRPr="003C15CD">
              <w:rPr>
                <w:bCs/>
              </w:rPr>
              <w:t>[</w:t>
            </w:r>
            <w:r>
              <w:rPr>
                <w:bCs/>
              </w:rPr>
              <w:t>Invited Speaker</w:t>
            </w:r>
            <w:r w:rsidRPr="003C15CD">
              <w:rPr>
                <w:bCs/>
              </w:rPr>
              <w:t>]. Georgia Gwinnett College</w:t>
            </w:r>
            <w:r>
              <w:rPr>
                <w:bCs/>
              </w:rPr>
              <w:t>, Center for Teaching and Learning,</w:t>
            </w:r>
            <w:r w:rsidRPr="003C15CD">
              <w:rPr>
                <w:bCs/>
              </w:rPr>
              <w:t xml:space="preserve"> </w:t>
            </w:r>
            <w:r>
              <w:rPr>
                <w:bCs/>
              </w:rPr>
              <w:t>Summer Institute</w:t>
            </w:r>
            <w:r w:rsidRPr="003C15CD">
              <w:rPr>
                <w:bCs/>
              </w:rPr>
              <w:t>. Lawrenceville, GA., United States.</w:t>
            </w:r>
          </w:p>
          <w:p w14:paraId="03462DA5" w14:textId="77777777" w:rsidR="00885604" w:rsidRPr="00641D1F" w:rsidRDefault="00885604" w:rsidP="00641D1F">
            <w:pPr>
              <w:ind w:left="720" w:hanging="720"/>
              <w:rPr>
                <w:bCs/>
              </w:rPr>
            </w:pPr>
          </w:p>
        </w:tc>
      </w:tr>
      <w:tr w:rsidR="00641D1F" w:rsidRPr="00E06375" w14:paraId="263BBC8E" w14:textId="77777777" w:rsidTr="00AD45A7">
        <w:tc>
          <w:tcPr>
            <w:tcW w:w="9576" w:type="dxa"/>
          </w:tcPr>
          <w:p w14:paraId="41A1018F" w14:textId="37394FDC" w:rsidR="00641D1F" w:rsidRDefault="00641D1F" w:rsidP="00641D1F">
            <w:pPr>
              <w:ind w:left="720" w:hanging="720"/>
              <w:rPr>
                <w:bCs/>
              </w:rPr>
            </w:pPr>
            <w:proofErr w:type="spellStart"/>
            <w:r w:rsidRPr="00641D1F">
              <w:rPr>
                <w:bCs/>
              </w:rPr>
              <w:t>Perell</w:t>
            </w:r>
            <w:proofErr w:type="spellEnd"/>
            <w:r w:rsidRPr="00641D1F">
              <w:rPr>
                <w:bCs/>
              </w:rPr>
              <w:t xml:space="preserve">-Gerson, K., </w:t>
            </w:r>
            <w:r w:rsidRPr="00641D1F">
              <w:rPr>
                <w:b/>
              </w:rPr>
              <w:t>Mrstik, S.,</w:t>
            </w:r>
            <w:r w:rsidRPr="00641D1F">
              <w:rPr>
                <w:bCs/>
              </w:rPr>
              <w:t xml:space="preserve"> </w:t>
            </w:r>
            <w:proofErr w:type="spellStart"/>
            <w:r w:rsidRPr="00641D1F">
              <w:rPr>
                <w:bCs/>
              </w:rPr>
              <w:t>Arrocena</w:t>
            </w:r>
            <w:proofErr w:type="spellEnd"/>
            <w:r w:rsidRPr="00641D1F">
              <w:rPr>
                <w:bCs/>
              </w:rPr>
              <w:t>, J., Ruiz Burgos, C., Abraham, S., Cottrell-</w:t>
            </w:r>
            <w:proofErr w:type="spellStart"/>
            <w:r w:rsidRPr="00641D1F">
              <w:rPr>
                <w:bCs/>
              </w:rPr>
              <w:t>Yongye</w:t>
            </w:r>
            <w:proofErr w:type="spellEnd"/>
            <w:r w:rsidRPr="00641D1F">
              <w:rPr>
                <w:bCs/>
              </w:rPr>
              <w:t xml:space="preserve">, A., Curry Savage, J., Ding, Y., Shao, Q., Villanueva, O., D’Costa, A., Hammonds-Odie., L.&amp; </w:t>
            </w:r>
            <w:proofErr w:type="spellStart"/>
            <w:r w:rsidRPr="00641D1F">
              <w:rPr>
                <w:bCs/>
              </w:rPr>
              <w:t>Runck</w:t>
            </w:r>
            <w:proofErr w:type="spellEnd"/>
            <w:r w:rsidRPr="00641D1F">
              <w:rPr>
                <w:bCs/>
              </w:rPr>
              <w:t>, C.</w:t>
            </w:r>
            <w:r>
              <w:rPr>
                <w:bCs/>
              </w:rPr>
              <w:t xml:space="preserve"> (2024, April 12) </w:t>
            </w:r>
            <w:r>
              <w:rPr>
                <w:bCs/>
                <w:i/>
                <w:iCs/>
              </w:rPr>
              <w:t xml:space="preserve">Inclusive teaching workshop series </w:t>
            </w:r>
            <w:r>
              <w:rPr>
                <w:bCs/>
              </w:rPr>
              <w:t>[Poster presentation]. Georgia Gwinnett College 2024 Teaching and Learning Day, Lawrenceville, Georgia. USA.</w:t>
            </w:r>
          </w:p>
          <w:p w14:paraId="6B653F56" w14:textId="77777777" w:rsidR="00641D1F" w:rsidRPr="00DB2949" w:rsidRDefault="00641D1F" w:rsidP="00641D1F">
            <w:pPr>
              <w:ind w:left="720" w:hanging="720"/>
              <w:rPr>
                <w:b/>
              </w:rPr>
            </w:pPr>
          </w:p>
        </w:tc>
      </w:tr>
      <w:tr w:rsidR="00641D1F" w:rsidRPr="00E06375" w14:paraId="25240B4E" w14:textId="77777777" w:rsidTr="00AD45A7">
        <w:tc>
          <w:tcPr>
            <w:tcW w:w="9576" w:type="dxa"/>
          </w:tcPr>
          <w:p w14:paraId="72D268BA" w14:textId="607DE8AC" w:rsidR="00641D1F" w:rsidRDefault="00641D1F" w:rsidP="00641D1F">
            <w:pPr>
              <w:ind w:left="720" w:hanging="720"/>
              <w:rPr>
                <w:bCs/>
              </w:rPr>
            </w:pPr>
            <w:r w:rsidRPr="00DB2949">
              <w:rPr>
                <w:b/>
              </w:rPr>
              <w:t>Mrstik., S.</w:t>
            </w:r>
            <w:r>
              <w:rPr>
                <w:bCs/>
              </w:rPr>
              <w:t xml:space="preserve">, &amp; Cooper, R. (2024, April 12) </w:t>
            </w:r>
            <w:r>
              <w:rPr>
                <w:bCs/>
                <w:i/>
                <w:iCs/>
              </w:rPr>
              <w:t xml:space="preserve">Teaching online in higher education: Accreditation, laws, and best practices </w:t>
            </w:r>
            <w:r>
              <w:rPr>
                <w:bCs/>
              </w:rPr>
              <w:t>[Poster presentation]. Georgia Gwinnett College 2024 Teaching and Learning Day, Lawrenceville, Georgia. USA.</w:t>
            </w:r>
          </w:p>
          <w:p w14:paraId="3B68236E" w14:textId="77777777" w:rsidR="00641D1F" w:rsidRPr="00DB2949" w:rsidRDefault="00641D1F" w:rsidP="002417B6">
            <w:pPr>
              <w:ind w:left="720" w:hanging="720"/>
              <w:rPr>
                <w:bCs/>
              </w:rPr>
            </w:pPr>
          </w:p>
        </w:tc>
      </w:tr>
      <w:tr w:rsidR="00DB2949" w:rsidRPr="00E06375" w14:paraId="5774C303" w14:textId="77777777" w:rsidTr="00AD45A7">
        <w:tc>
          <w:tcPr>
            <w:tcW w:w="9576" w:type="dxa"/>
          </w:tcPr>
          <w:p w14:paraId="416FAE60" w14:textId="77777777" w:rsidR="00DB2949" w:rsidRDefault="00DB2949" w:rsidP="002417B6">
            <w:pPr>
              <w:ind w:left="720" w:hanging="720"/>
              <w:rPr>
                <w:bCs/>
              </w:rPr>
            </w:pPr>
            <w:r w:rsidRPr="00DB2949">
              <w:rPr>
                <w:bCs/>
              </w:rPr>
              <w:t>Cauthen, J.</w:t>
            </w:r>
            <w:r>
              <w:rPr>
                <w:bCs/>
              </w:rPr>
              <w:t xml:space="preserve">, </w:t>
            </w:r>
            <w:r w:rsidRPr="00DB2949">
              <w:rPr>
                <w:b/>
              </w:rPr>
              <w:t>Mrstik., S.</w:t>
            </w:r>
            <w:r>
              <w:rPr>
                <w:bCs/>
              </w:rPr>
              <w:t xml:space="preserve">, &amp; Cooper, R. (2024, April 12) </w:t>
            </w:r>
            <w:r w:rsidRPr="00DB2949">
              <w:rPr>
                <w:bCs/>
                <w:i/>
                <w:iCs/>
              </w:rPr>
              <w:t>Preservice teachers becoming leaders in online teaching.</w:t>
            </w:r>
            <w:r>
              <w:rPr>
                <w:bCs/>
                <w:i/>
                <w:iCs/>
              </w:rPr>
              <w:t xml:space="preserve"> </w:t>
            </w:r>
            <w:r>
              <w:rPr>
                <w:bCs/>
              </w:rPr>
              <w:t>[Poster presentation]. Georgia Gwinnett College 2024 Teaching and Learning Day, Lawrenceville, Georgia. USA.</w:t>
            </w:r>
          </w:p>
          <w:p w14:paraId="76528993" w14:textId="7F1F8C0C" w:rsidR="00DB2949" w:rsidRPr="00DB2949" w:rsidRDefault="00DB2949" w:rsidP="002417B6">
            <w:pPr>
              <w:ind w:left="720" w:hanging="720"/>
              <w:rPr>
                <w:bCs/>
              </w:rPr>
            </w:pPr>
          </w:p>
        </w:tc>
      </w:tr>
      <w:tr w:rsidR="002417B6" w:rsidRPr="00E06375" w14:paraId="1449EA36" w14:textId="77777777" w:rsidTr="00AD45A7">
        <w:tc>
          <w:tcPr>
            <w:tcW w:w="9576" w:type="dxa"/>
          </w:tcPr>
          <w:p w14:paraId="020AE9AD" w14:textId="15658DB4" w:rsidR="002417B6" w:rsidRPr="003C15CD" w:rsidRDefault="002417B6" w:rsidP="002417B6">
            <w:pPr>
              <w:ind w:left="720" w:hanging="720"/>
              <w:rPr>
                <w:bCs/>
              </w:rPr>
            </w:pPr>
            <w:r w:rsidRPr="003C15CD">
              <w:rPr>
                <w:b/>
              </w:rPr>
              <w:t>Mrstik, S</w:t>
            </w:r>
            <w:r>
              <w:rPr>
                <w:b/>
              </w:rPr>
              <w:t xml:space="preserve">. </w:t>
            </w:r>
            <w:r w:rsidRPr="003C15CD">
              <w:rPr>
                <w:bCs/>
              </w:rPr>
              <w:t xml:space="preserve">(2024, </w:t>
            </w:r>
            <w:r>
              <w:rPr>
                <w:bCs/>
              </w:rPr>
              <w:t>February 8</w:t>
            </w:r>
            <w:r w:rsidRPr="003C15CD">
              <w:rPr>
                <w:bCs/>
              </w:rPr>
              <w:t xml:space="preserve">). </w:t>
            </w:r>
            <w:r>
              <w:rPr>
                <w:bCs/>
                <w:i/>
                <w:iCs/>
              </w:rPr>
              <w:t>Hidden disabilities: What is neurodiversity?</w:t>
            </w:r>
            <w:r w:rsidRPr="003C15CD">
              <w:rPr>
                <w:bCs/>
                <w:i/>
                <w:iCs/>
              </w:rPr>
              <w:t xml:space="preserve"> </w:t>
            </w:r>
            <w:r w:rsidRPr="003C15CD">
              <w:rPr>
                <w:bCs/>
              </w:rPr>
              <w:t>[</w:t>
            </w:r>
            <w:r>
              <w:rPr>
                <w:bCs/>
              </w:rPr>
              <w:t>Invited Speaker</w:t>
            </w:r>
            <w:r w:rsidRPr="003C15CD">
              <w:rPr>
                <w:bCs/>
              </w:rPr>
              <w:t xml:space="preserve">]. Georgia Gwinnett College </w:t>
            </w:r>
            <w:r>
              <w:rPr>
                <w:bCs/>
              </w:rPr>
              <w:t>Center for Teaching Excellence</w:t>
            </w:r>
            <w:r w:rsidRPr="003C15CD">
              <w:rPr>
                <w:bCs/>
              </w:rPr>
              <w:t>. Lawrenceville, GA., United States.</w:t>
            </w:r>
          </w:p>
          <w:p w14:paraId="58D591DE" w14:textId="77777777" w:rsidR="002417B6" w:rsidRPr="00E06375" w:rsidRDefault="002417B6" w:rsidP="004B1880">
            <w:pPr>
              <w:ind w:left="720" w:hanging="720"/>
              <w:rPr>
                <w:b/>
              </w:rPr>
            </w:pPr>
          </w:p>
        </w:tc>
      </w:tr>
      <w:tr w:rsidR="004B1880" w:rsidRPr="00E06375" w14:paraId="27A33015" w14:textId="77777777" w:rsidTr="00AD45A7">
        <w:tc>
          <w:tcPr>
            <w:tcW w:w="9576" w:type="dxa"/>
          </w:tcPr>
          <w:p w14:paraId="3A786B0C" w14:textId="7E596B99" w:rsidR="004B1880" w:rsidRPr="00E06375" w:rsidRDefault="004B1880" w:rsidP="004B1880">
            <w:pPr>
              <w:ind w:left="720" w:hanging="720"/>
              <w:rPr>
                <w:bCs/>
              </w:rPr>
            </w:pPr>
            <w:r w:rsidRPr="00E06375">
              <w:rPr>
                <w:b/>
              </w:rPr>
              <w:lastRenderedPageBreak/>
              <w:t>Mrstik, S.</w:t>
            </w:r>
            <w:r>
              <w:rPr>
                <w:b/>
              </w:rPr>
              <w:t xml:space="preserve"> </w:t>
            </w:r>
            <w:r>
              <w:rPr>
                <w:bCs/>
              </w:rPr>
              <w:t>&amp; Cooper, R.</w:t>
            </w:r>
            <w:r w:rsidRPr="00E06375">
              <w:rPr>
                <w:b/>
              </w:rPr>
              <w:t xml:space="preserve"> </w:t>
            </w:r>
            <w:r w:rsidRPr="00E06375">
              <w:rPr>
                <w:bCs/>
              </w:rPr>
              <w:t>(202</w:t>
            </w:r>
            <w:r>
              <w:rPr>
                <w:bCs/>
              </w:rPr>
              <w:t>4</w:t>
            </w:r>
            <w:r w:rsidRPr="00E06375">
              <w:rPr>
                <w:bCs/>
              </w:rPr>
              <w:t>, January 1</w:t>
            </w:r>
            <w:r>
              <w:rPr>
                <w:bCs/>
              </w:rPr>
              <w:t>1</w:t>
            </w:r>
            <w:r w:rsidRPr="00E06375">
              <w:rPr>
                <w:bCs/>
              </w:rPr>
              <w:t>-1</w:t>
            </w:r>
            <w:r>
              <w:rPr>
                <w:bCs/>
              </w:rPr>
              <w:t>2</w:t>
            </w:r>
            <w:r w:rsidRPr="00E06375">
              <w:rPr>
                <w:bCs/>
              </w:rPr>
              <w:t xml:space="preserve">). </w:t>
            </w:r>
            <w:r w:rsidR="00E96652">
              <w:rPr>
                <w:bCs/>
                <w:i/>
                <w:iCs/>
              </w:rPr>
              <w:t>Teaching in a simulated classroom</w:t>
            </w:r>
            <w:r w:rsidRPr="00E06375">
              <w:rPr>
                <w:bCs/>
                <w:i/>
                <w:iCs/>
              </w:rPr>
              <w:t xml:space="preserve">. </w:t>
            </w:r>
            <w:r w:rsidRPr="00E06375">
              <w:rPr>
                <w:bCs/>
              </w:rPr>
              <w:t>[Conference Presentation]. Georgia Gwinnett College Teaching, Learning, and Research Symposium. Lawrenceville, GA., United States.</w:t>
            </w:r>
          </w:p>
          <w:p w14:paraId="19031E04" w14:textId="77777777" w:rsidR="004B1880" w:rsidRPr="00E06375" w:rsidRDefault="004B1880" w:rsidP="00AA7E56">
            <w:pPr>
              <w:ind w:left="720" w:hanging="720"/>
              <w:rPr>
                <w:b/>
              </w:rPr>
            </w:pPr>
          </w:p>
        </w:tc>
      </w:tr>
      <w:tr w:rsidR="002108A8" w:rsidRPr="00E06375" w14:paraId="6D139268" w14:textId="77777777" w:rsidTr="00AD45A7">
        <w:tc>
          <w:tcPr>
            <w:tcW w:w="9576" w:type="dxa"/>
          </w:tcPr>
          <w:p w14:paraId="36D11878" w14:textId="420C0FCC" w:rsidR="002108A8" w:rsidRDefault="002108A8" w:rsidP="00AA7E56">
            <w:pPr>
              <w:ind w:left="720" w:hanging="720"/>
              <w:rPr>
                <w:bCs/>
              </w:rPr>
            </w:pPr>
            <w:r w:rsidRPr="00E06375">
              <w:rPr>
                <w:b/>
              </w:rPr>
              <w:t>Mrstik, S.</w:t>
            </w:r>
            <w:r w:rsidRPr="00E06375">
              <w:rPr>
                <w:bCs/>
              </w:rPr>
              <w:t xml:space="preserve"> </w:t>
            </w:r>
            <w:r>
              <w:rPr>
                <w:bCs/>
              </w:rPr>
              <w:t xml:space="preserve">&amp; Cooper, R. </w:t>
            </w:r>
            <w:r w:rsidRPr="00E06375">
              <w:rPr>
                <w:bCs/>
              </w:rPr>
              <w:t>(202</w:t>
            </w:r>
            <w:r>
              <w:rPr>
                <w:bCs/>
              </w:rPr>
              <w:t>3</w:t>
            </w:r>
            <w:r w:rsidRPr="00E06375">
              <w:rPr>
                <w:bCs/>
              </w:rPr>
              <w:t>, October 1</w:t>
            </w:r>
            <w:r>
              <w:rPr>
                <w:bCs/>
              </w:rPr>
              <w:t>2</w:t>
            </w:r>
            <w:r w:rsidRPr="00E06375">
              <w:rPr>
                <w:bCs/>
              </w:rPr>
              <w:t>-1</w:t>
            </w:r>
            <w:r>
              <w:rPr>
                <w:bCs/>
              </w:rPr>
              <w:t>3</w:t>
            </w:r>
            <w:r w:rsidRPr="00E06375">
              <w:rPr>
                <w:bCs/>
              </w:rPr>
              <w:t xml:space="preserve">). </w:t>
            </w:r>
            <w:r>
              <w:rPr>
                <w:bCs/>
                <w:i/>
                <w:iCs/>
              </w:rPr>
              <w:t xml:space="preserve">Preservice teachers learning to teach online: Developing teacher leaders. </w:t>
            </w:r>
            <w:r w:rsidRPr="00E06375">
              <w:rPr>
                <w:bCs/>
              </w:rPr>
              <w:t xml:space="preserve">[Conference Presentation]. Georgia Association of Teacher Educators Conference. </w:t>
            </w:r>
            <w:r>
              <w:rPr>
                <w:bCs/>
              </w:rPr>
              <w:t>Jekyll Island</w:t>
            </w:r>
            <w:r w:rsidRPr="00E06375">
              <w:rPr>
                <w:bCs/>
              </w:rPr>
              <w:t>, GA, United States</w:t>
            </w:r>
            <w:r>
              <w:rPr>
                <w:bCs/>
              </w:rPr>
              <w:t>.</w:t>
            </w:r>
          </w:p>
          <w:p w14:paraId="31C8528C" w14:textId="60368B95" w:rsidR="002108A8" w:rsidRPr="00E06375" w:rsidRDefault="002108A8" w:rsidP="00AA7E56">
            <w:pPr>
              <w:ind w:left="720" w:hanging="720"/>
              <w:rPr>
                <w:bCs/>
              </w:rPr>
            </w:pPr>
          </w:p>
        </w:tc>
      </w:tr>
      <w:tr w:rsidR="002417B6" w:rsidRPr="00E06375" w14:paraId="6F8F8061" w14:textId="77777777" w:rsidTr="00AD45A7">
        <w:tc>
          <w:tcPr>
            <w:tcW w:w="9576" w:type="dxa"/>
          </w:tcPr>
          <w:p w14:paraId="03E0753D" w14:textId="014028B0" w:rsidR="002417B6" w:rsidRPr="003C15CD" w:rsidRDefault="002417B6" w:rsidP="002417B6">
            <w:pPr>
              <w:ind w:left="720" w:hanging="720"/>
              <w:rPr>
                <w:bCs/>
              </w:rPr>
            </w:pPr>
            <w:r w:rsidRPr="003C15CD">
              <w:rPr>
                <w:b/>
              </w:rPr>
              <w:t>Mrstik, S</w:t>
            </w:r>
            <w:r>
              <w:rPr>
                <w:b/>
              </w:rPr>
              <w:t xml:space="preserve">. </w:t>
            </w:r>
            <w:r w:rsidRPr="003C15CD">
              <w:rPr>
                <w:bCs/>
              </w:rPr>
              <w:t>(202</w:t>
            </w:r>
            <w:r>
              <w:rPr>
                <w:bCs/>
              </w:rPr>
              <w:t>3</w:t>
            </w:r>
            <w:r w:rsidRPr="003C15CD">
              <w:rPr>
                <w:bCs/>
              </w:rPr>
              <w:t xml:space="preserve">, </w:t>
            </w:r>
            <w:r>
              <w:rPr>
                <w:bCs/>
              </w:rPr>
              <w:t>May 17</w:t>
            </w:r>
            <w:r w:rsidRPr="003C15CD">
              <w:rPr>
                <w:bCs/>
              </w:rPr>
              <w:t xml:space="preserve">). </w:t>
            </w:r>
            <w:r>
              <w:rPr>
                <w:bCs/>
                <w:i/>
                <w:iCs/>
              </w:rPr>
              <w:t>Hidden disabilities: What is neurodiversity?</w:t>
            </w:r>
            <w:r w:rsidRPr="003C15CD">
              <w:rPr>
                <w:bCs/>
                <w:i/>
                <w:iCs/>
              </w:rPr>
              <w:t xml:space="preserve"> </w:t>
            </w:r>
            <w:r w:rsidRPr="003C15CD">
              <w:rPr>
                <w:bCs/>
              </w:rPr>
              <w:t>[</w:t>
            </w:r>
            <w:r>
              <w:rPr>
                <w:bCs/>
              </w:rPr>
              <w:t>Invited Speaker</w:t>
            </w:r>
            <w:r w:rsidRPr="003C15CD">
              <w:rPr>
                <w:bCs/>
              </w:rPr>
              <w:t xml:space="preserve">]. Georgia Gwinnett College </w:t>
            </w:r>
            <w:r>
              <w:rPr>
                <w:bCs/>
              </w:rPr>
              <w:t>Center for Teaching Excellence Summer Institute</w:t>
            </w:r>
            <w:r w:rsidRPr="003C15CD">
              <w:rPr>
                <w:bCs/>
              </w:rPr>
              <w:t>. Lawrenceville, GA., United States.</w:t>
            </w:r>
          </w:p>
          <w:p w14:paraId="203A16F5" w14:textId="77777777" w:rsidR="002417B6" w:rsidRPr="00E06375" w:rsidRDefault="002417B6" w:rsidP="00AA7E56">
            <w:pPr>
              <w:ind w:left="720" w:hanging="720"/>
              <w:rPr>
                <w:bCs/>
              </w:rPr>
            </w:pPr>
          </w:p>
        </w:tc>
      </w:tr>
      <w:tr w:rsidR="00AA7E56" w:rsidRPr="00E06375" w14:paraId="1D07BCA6" w14:textId="77777777" w:rsidTr="00AD45A7">
        <w:tc>
          <w:tcPr>
            <w:tcW w:w="9576" w:type="dxa"/>
          </w:tcPr>
          <w:p w14:paraId="7FC6489D" w14:textId="59C72D83" w:rsidR="00AA7E56" w:rsidRPr="00E06375" w:rsidRDefault="00AA7E56" w:rsidP="00AA7E56">
            <w:pPr>
              <w:ind w:left="720" w:hanging="720"/>
              <w:rPr>
                <w:bCs/>
              </w:rPr>
            </w:pPr>
            <w:r w:rsidRPr="00E06375">
              <w:rPr>
                <w:bCs/>
              </w:rPr>
              <w:t xml:space="preserve">Farah, A., Cooper, R., </w:t>
            </w:r>
            <w:proofErr w:type="spellStart"/>
            <w:r w:rsidR="00572250" w:rsidRPr="00E06375">
              <w:rPr>
                <w:bCs/>
              </w:rPr>
              <w:t>Mungur</w:t>
            </w:r>
            <w:proofErr w:type="spellEnd"/>
            <w:r w:rsidR="00572250" w:rsidRPr="00E06375">
              <w:rPr>
                <w:bCs/>
              </w:rPr>
              <w:t xml:space="preserve">, A. </w:t>
            </w:r>
            <w:r w:rsidRPr="00E06375">
              <w:rPr>
                <w:bCs/>
              </w:rPr>
              <w:t>&amp;</w:t>
            </w:r>
            <w:r w:rsidRPr="00E06375">
              <w:rPr>
                <w:b/>
              </w:rPr>
              <w:t xml:space="preserve"> Mrstik, S.</w:t>
            </w:r>
            <w:r w:rsidRPr="00E06375">
              <w:rPr>
                <w:bCs/>
              </w:rPr>
              <w:t xml:space="preserve"> (202</w:t>
            </w:r>
            <w:r w:rsidR="002108A8">
              <w:rPr>
                <w:bCs/>
              </w:rPr>
              <w:t>2</w:t>
            </w:r>
            <w:r w:rsidRPr="00E06375">
              <w:rPr>
                <w:bCs/>
              </w:rPr>
              <w:t xml:space="preserve">, October 13-14). </w:t>
            </w:r>
            <w:r w:rsidRPr="00E06375">
              <w:rPr>
                <w:bCs/>
                <w:i/>
                <w:iCs/>
              </w:rPr>
              <w:t xml:space="preserve">Using problems of practice to foster agency in student teacher. </w:t>
            </w:r>
            <w:r w:rsidRPr="00E06375">
              <w:rPr>
                <w:bCs/>
              </w:rPr>
              <w:t>[Conference Presentation]. Georgia Association of Teacher Educators Conference. Helen, GA, United States.</w:t>
            </w:r>
          </w:p>
          <w:p w14:paraId="745C892F" w14:textId="77777777" w:rsidR="00AA7E56" w:rsidRPr="00E06375" w:rsidRDefault="00AA7E56" w:rsidP="007C4063">
            <w:pPr>
              <w:ind w:left="720" w:hanging="720"/>
              <w:rPr>
                <w:bCs/>
              </w:rPr>
            </w:pPr>
          </w:p>
        </w:tc>
      </w:tr>
      <w:tr w:rsidR="007C4063" w:rsidRPr="00E06375" w14:paraId="1D0E6E28" w14:textId="77777777" w:rsidTr="00AD45A7">
        <w:tc>
          <w:tcPr>
            <w:tcW w:w="9576" w:type="dxa"/>
          </w:tcPr>
          <w:p w14:paraId="7589C9EC" w14:textId="3A1376C7" w:rsidR="007C4063" w:rsidRPr="00E06375" w:rsidRDefault="007C4063" w:rsidP="007C4063">
            <w:pPr>
              <w:ind w:left="720" w:hanging="720"/>
              <w:rPr>
                <w:bCs/>
              </w:rPr>
            </w:pPr>
            <w:r w:rsidRPr="00E06375">
              <w:rPr>
                <w:bCs/>
              </w:rPr>
              <w:t xml:space="preserve">Farah, A., Cooper, R., &amp; </w:t>
            </w:r>
            <w:r w:rsidRPr="00E06375">
              <w:rPr>
                <w:b/>
              </w:rPr>
              <w:t xml:space="preserve">Mrstik, S. </w:t>
            </w:r>
            <w:r w:rsidRPr="00E06375">
              <w:rPr>
                <w:bCs/>
              </w:rPr>
              <w:t xml:space="preserve">(2022, March 18-31). </w:t>
            </w:r>
            <w:r w:rsidRPr="00E06375">
              <w:rPr>
                <w:bCs/>
                <w:i/>
                <w:iCs/>
              </w:rPr>
              <w:t>Pos</w:t>
            </w:r>
            <w:r w:rsidR="00C76BD4">
              <w:rPr>
                <w:bCs/>
                <w:i/>
                <w:iCs/>
              </w:rPr>
              <w:t>t</w:t>
            </w:r>
            <w:r w:rsidRPr="00E06375">
              <w:rPr>
                <w:bCs/>
                <w:i/>
                <w:iCs/>
              </w:rPr>
              <w:t>-pandemic</w:t>
            </w:r>
            <w:r w:rsidR="00B41E35" w:rsidRPr="00E06375">
              <w:rPr>
                <w:bCs/>
                <w:i/>
                <w:iCs/>
              </w:rPr>
              <w:t xml:space="preserve"> </w:t>
            </w:r>
            <w:r w:rsidRPr="00E06375">
              <w:rPr>
                <w:bCs/>
                <w:i/>
                <w:iCs/>
              </w:rPr>
              <w:t xml:space="preserve">opportunities and lesson learned about online teaching </w:t>
            </w:r>
            <w:r w:rsidRPr="00E06375">
              <w:rPr>
                <w:bCs/>
              </w:rPr>
              <w:t xml:space="preserve">[Conference Presentation]. </w:t>
            </w:r>
            <w:r w:rsidR="00B41E35" w:rsidRPr="00E06375">
              <w:rPr>
                <w:bCs/>
              </w:rPr>
              <w:t>USG Teaching and Learning Conference</w:t>
            </w:r>
            <w:r w:rsidRPr="00E06375">
              <w:rPr>
                <w:bCs/>
              </w:rPr>
              <w:t xml:space="preserve">. </w:t>
            </w:r>
            <w:r w:rsidR="00B41E35" w:rsidRPr="00E06375">
              <w:rPr>
                <w:bCs/>
              </w:rPr>
              <w:t>Atlanta</w:t>
            </w:r>
            <w:r w:rsidRPr="00E06375">
              <w:rPr>
                <w:bCs/>
              </w:rPr>
              <w:t>, GA., United States.</w:t>
            </w:r>
          </w:p>
          <w:p w14:paraId="4DCBC341" w14:textId="77777777" w:rsidR="007C4063" w:rsidRPr="00E06375" w:rsidRDefault="007C4063" w:rsidP="0023331D">
            <w:pPr>
              <w:ind w:left="720" w:hanging="720"/>
              <w:rPr>
                <w:bCs/>
              </w:rPr>
            </w:pPr>
          </w:p>
        </w:tc>
      </w:tr>
      <w:tr w:rsidR="006632AC" w:rsidRPr="00E06375" w14:paraId="674733C7" w14:textId="77777777" w:rsidTr="00AD45A7">
        <w:tc>
          <w:tcPr>
            <w:tcW w:w="9576" w:type="dxa"/>
          </w:tcPr>
          <w:p w14:paraId="7508D9F8" w14:textId="6F9EEB10" w:rsidR="006632AC" w:rsidRPr="00E06375" w:rsidRDefault="006632AC" w:rsidP="0023331D">
            <w:pPr>
              <w:ind w:left="720" w:hanging="720"/>
              <w:rPr>
                <w:bCs/>
              </w:rPr>
            </w:pPr>
            <w:r w:rsidRPr="00E06375">
              <w:rPr>
                <w:bCs/>
              </w:rPr>
              <w:t xml:space="preserve">Blalock, K., Cooper, R., &amp; </w:t>
            </w:r>
            <w:r w:rsidRPr="00E06375">
              <w:rPr>
                <w:b/>
              </w:rPr>
              <w:t xml:space="preserve">Mrstik, S. </w:t>
            </w:r>
            <w:r w:rsidRPr="00E06375">
              <w:rPr>
                <w:bCs/>
              </w:rPr>
              <w:t xml:space="preserve">(2022, January 12-13). </w:t>
            </w:r>
            <w:r w:rsidRPr="00E06375">
              <w:rPr>
                <w:bCs/>
                <w:i/>
                <w:iCs/>
              </w:rPr>
              <w:t xml:space="preserve">The development of computer simulation for educator preparation programs and the benefits for teacher candidates. </w:t>
            </w:r>
            <w:r w:rsidRPr="00E06375">
              <w:rPr>
                <w:bCs/>
              </w:rPr>
              <w:t xml:space="preserve">[Conference Presentation]. Georgia Gwinnett College Teaching, Learning, and Research </w:t>
            </w:r>
            <w:r w:rsidR="00537772" w:rsidRPr="00E06375">
              <w:rPr>
                <w:bCs/>
              </w:rPr>
              <w:t>Symposium. Lawrenceville, GA., United States.</w:t>
            </w:r>
          </w:p>
          <w:p w14:paraId="76BDB7F5" w14:textId="30CAF43F" w:rsidR="00537772" w:rsidRPr="00E06375" w:rsidRDefault="00537772" w:rsidP="0023331D">
            <w:pPr>
              <w:ind w:left="720" w:hanging="720"/>
              <w:rPr>
                <w:bCs/>
              </w:rPr>
            </w:pPr>
          </w:p>
        </w:tc>
      </w:tr>
      <w:tr w:rsidR="00B0170B" w:rsidRPr="00E06375" w14:paraId="78D251B6" w14:textId="77777777" w:rsidTr="00AD45A7">
        <w:tc>
          <w:tcPr>
            <w:tcW w:w="9576" w:type="dxa"/>
          </w:tcPr>
          <w:p w14:paraId="2C1D0720" w14:textId="08CB2D2C" w:rsidR="00B0170B" w:rsidRPr="00E06375" w:rsidRDefault="00B0170B" w:rsidP="0023331D">
            <w:pPr>
              <w:ind w:left="720" w:hanging="720"/>
              <w:rPr>
                <w:bCs/>
              </w:rPr>
            </w:pPr>
            <w:r w:rsidRPr="00E06375">
              <w:rPr>
                <w:bCs/>
              </w:rPr>
              <w:t>Farah, A., Cooper, R., &amp;</w:t>
            </w:r>
            <w:r w:rsidRPr="00E06375">
              <w:rPr>
                <w:b/>
              </w:rPr>
              <w:t xml:space="preserve"> Mrstik</w:t>
            </w:r>
            <w:r w:rsidR="006632AC" w:rsidRPr="00E06375">
              <w:rPr>
                <w:b/>
              </w:rPr>
              <w:t>,</w:t>
            </w:r>
            <w:r w:rsidRPr="00E06375">
              <w:rPr>
                <w:b/>
              </w:rPr>
              <w:t xml:space="preserve"> S.</w:t>
            </w:r>
            <w:r w:rsidRPr="00E06375">
              <w:rPr>
                <w:bCs/>
              </w:rPr>
              <w:t xml:space="preserve"> (2021, October 14-15). </w:t>
            </w:r>
            <w:r w:rsidRPr="00E06375">
              <w:rPr>
                <w:bCs/>
                <w:i/>
                <w:iCs/>
              </w:rPr>
              <w:t xml:space="preserve">Digital age </w:t>
            </w:r>
            <w:r w:rsidR="00771B9E" w:rsidRPr="00E06375">
              <w:rPr>
                <w:bCs/>
                <w:i/>
                <w:iCs/>
              </w:rPr>
              <w:t>t</w:t>
            </w:r>
            <w:r w:rsidRPr="00E06375">
              <w:rPr>
                <w:bCs/>
                <w:i/>
                <w:iCs/>
              </w:rPr>
              <w:t xml:space="preserve">eaching: What the pandemic taught us about distance learning. </w:t>
            </w:r>
            <w:r w:rsidRPr="00E06375">
              <w:rPr>
                <w:bCs/>
              </w:rPr>
              <w:t>[Conference Presentation]. Georgia Association of Teacher Educators Conference. Jekyll Island, GA, United States.</w:t>
            </w:r>
          </w:p>
          <w:p w14:paraId="5B3419E5" w14:textId="0BC8A98C" w:rsidR="00B0170B" w:rsidRPr="00E06375" w:rsidRDefault="00B0170B" w:rsidP="0023331D">
            <w:pPr>
              <w:ind w:left="720" w:hanging="720"/>
              <w:rPr>
                <w:bCs/>
              </w:rPr>
            </w:pPr>
          </w:p>
        </w:tc>
      </w:tr>
      <w:tr w:rsidR="008B248E" w:rsidRPr="00E06375" w14:paraId="16F45D61" w14:textId="77777777" w:rsidTr="00AD45A7">
        <w:tc>
          <w:tcPr>
            <w:tcW w:w="9576" w:type="dxa"/>
          </w:tcPr>
          <w:p w14:paraId="49083F74" w14:textId="77777777" w:rsidR="008B248E" w:rsidRPr="00E06375" w:rsidRDefault="008B248E" w:rsidP="0023331D">
            <w:pPr>
              <w:ind w:left="720" w:hanging="720"/>
            </w:pPr>
            <w:r w:rsidRPr="00E06375">
              <w:rPr>
                <w:b/>
              </w:rPr>
              <w:t>Mrstik, S.</w:t>
            </w:r>
            <w:r w:rsidRPr="00E06375">
              <w:t xml:space="preserve"> &amp; Hefner, Y. (2021, January 13-14). </w:t>
            </w:r>
            <w:r w:rsidRPr="00E06375">
              <w:rPr>
                <w:i/>
              </w:rPr>
              <w:t>Simulations in teacher education.</w:t>
            </w:r>
            <w:r w:rsidRPr="00E06375">
              <w:t xml:space="preserve"> [Conference presentation]. Georgia Gwinnett College, Learning and Research Symposium 2021, Lawrenceville, GA, United States.</w:t>
            </w:r>
          </w:p>
          <w:p w14:paraId="586E3501" w14:textId="26709B73" w:rsidR="00217725" w:rsidRPr="00E06375" w:rsidRDefault="00217725" w:rsidP="0023331D">
            <w:pPr>
              <w:ind w:left="720" w:hanging="720"/>
              <w:rPr>
                <w:i/>
              </w:rPr>
            </w:pPr>
          </w:p>
        </w:tc>
      </w:tr>
      <w:tr w:rsidR="008B248E" w:rsidRPr="00E06375" w14:paraId="32774FD9" w14:textId="77777777" w:rsidTr="00AD45A7">
        <w:tc>
          <w:tcPr>
            <w:tcW w:w="9576" w:type="dxa"/>
          </w:tcPr>
          <w:p w14:paraId="5F290928" w14:textId="77777777" w:rsidR="008B248E" w:rsidRPr="00E06375" w:rsidRDefault="008B248E" w:rsidP="000C26A3">
            <w:pPr>
              <w:ind w:left="720" w:hanging="720"/>
            </w:pPr>
            <w:r w:rsidRPr="00E06375">
              <w:t xml:space="preserve">Cooper, R. &amp; </w:t>
            </w:r>
            <w:r w:rsidRPr="00E06375">
              <w:rPr>
                <w:b/>
              </w:rPr>
              <w:t>Mrstik, S.</w:t>
            </w:r>
            <w:r w:rsidRPr="00E06375">
              <w:t xml:space="preserve"> (2021, January 13-14).</w:t>
            </w:r>
            <w:r w:rsidR="000C26A3" w:rsidRPr="00E06375">
              <w:t xml:space="preserve"> </w:t>
            </w:r>
            <w:r w:rsidR="000C26A3" w:rsidRPr="00E06375">
              <w:rPr>
                <w:i/>
              </w:rPr>
              <w:t>Preservice teacher learning to teach online: The new normal</w:t>
            </w:r>
            <w:r w:rsidRPr="00E06375">
              <w:t>. [Conference presentation]. Georgia Gwinnett College, Learning and Research Symposium 2021, Lawrenceville, GA, United States.</w:t>
            </w:r>
          </w:p>
          <w:p w14:paraId="54C20644" w14:textId="5C771337" w:rsidR="00217725" w:rsidRPr="00E06375" w:rsidRDefault="00217725" w:rsidP="000C26A3">
            <w:pPr>
              <w:ind w:left="720" w:hanging="720"/>
              <w:rPr>
                <w:b/>
              </w:rPr>
            </w:pPr>
          </w:p>
        </w:tc>
      </w:tr>
      <w:tr w:rsidR="0023331D" w:rsidRPr="00E06375" w14:paraId="2E7DD405" w14:textId="77777777" w:rsidTr="00AD45A7">
        <w:tc>
          <w:tcPr>
            <w:tcW w:w="9576" w:type="dxa"/>
          </w:tcPr>
          <w:p w14:paraId="23AC13B6" w14:textId="59BD50D6" w:rsidR="0023331D" w:rsidRPr="00E06375" w:rsidRDefault="0023331D" w:rsidP="0023331D">
            <w:pPr>
              <w:ind w:left="720" w:hanging="720"/>
              <w:rPr>
                <w:color w:val="000000"/>
              </w:rPr>
            </w:pPr>
            <w:r w:rsidRPr="00E06375">
              <w:rPr>
                <w:b/>
              </w:rPr>
              <w:t xml:space="preserve">Mrstik, S. </w:t>
            </w:r>
            <w:r w:rsidRPr="00E06375">
              <w:t xml:space="preserve">(2017, June). </w:t>
            </w:r>
            <w:r w:rsidRPr="00E06375">
              <w:rPr>
                <w:i/>
              </w:rPr>
              <w:t>From SLD to Ph.D.: Growing up SLD,</w:t>
            </w:r>
            <w:r w:rsidRPr="00E06375">
              <w:t xml:space="preserve"> P</w:t>
            </w:r>
            <w:r w:rsidRPr="00E06375">
              <w:rPr>
                <w:color w:val="000000"/>
              </w:rPr>
              <w:t>resented for the University of Central Florida’s Summer Teacher Institute, Orlando, FL.</w:t>
            </w:r>
          </w:p>
          <w:p w14:paraId="6058172C" w14:textId="77777777" w:rsidR="0023331D" w:rsidRPr="00E06375" w:rsidRDefault="0023331D" w:rsidP="00A93D1D">
            <w:pPr>
              <w:tabs>
                <w:tab w:val="left" w:pos="882"/>
              </w:tabs>
              <w:ind w:left="720" w:hanging="720"/>
              <w:outlineLvl w:val="0"/>
              <w:rPr>
                <w:b/>
              </w:rPr>
            </w:pPr>
          </w:p>
        </w:tc>
      </w:tr>
      <w:tr w:rsidR="0072491E" w:rsidRPr="00E06375" w14:paraId="5BF53127" w14:textId="77777777" w:rsidTr="00AD45A7">
        <w:tc>
          <w:tcPr>
            <w:tcW w:w="9576" w:type="dxa"/>
          </w:tcPr>
          <w:p w14:paraId="029AE0FE" w14:textId="0E43A364" w:rsidR="0072491E" w:rsidRPr="00E06375" w:rsidRDefault="0072491E" w:rsidP="00A93D1D">
            <w:pPr>
              <w:tabs>
                <w:tab w:val="left" w:pos="882"/>
              </w:tabs>
              <w:ind w:left="720" w:hanging="720"/>
              <w:outlineLvl w:val="0"/>
              <w:rPr>
                <w:b/>
              </w:rPr>
            </w:pPr>
            <w:r w:rsidRPr="00E06375">
              <w:rPr>
                <w:b/>
              </w:rPr>
              <w:t>Mrstik, S.</w:t>
            </w:r>
            <w:r w:rsidRPr="00E06375">
              <w:t xml:space="preserve">, (2017, April). </w:t>
            </w:r>
            <w:r w:rsidRPr="00E06375">
              <w:rPr>
                <w:i/>
              </w:rPr>
              <w:t>An Examination of Inclusive Practices for Secondary Students with Learning Disabilities in Gaborone, Botswana</w:t>
            </w:r>
            <w:r w:rsidRPr="00E06375">
              <w:t>. Presented at the Graduate Research Forum, University of Central Florida. Orlando, FL.</w:t>
            </w:r>
          </w:p>
          <w:p w14:paraId="0CF63252" w14:textId="77777777" w:rsidR="0072491E" w:rsidRPr="00E06375" w:rsidRDefault="0072491E" w:rsidP="00217725">
            <w:pPr>
              <w:tabs>
                <w:tab w:val="left" w:pos="882"/>
              </w:tabs>
              <w:outlineLvl w:val="0"/>
              <w:rPr>
                <w:b/>
              </w:rPr>
            </w:pPr>
          </w:p>
        </w:tc>
      </w:tr>
      <w:tr w:rsidR="00A93D1D" w:rsidRPr="00E06375" w14:paraId="2CDC28B4" w14:textId="77777777" w:rsidTr="00AD45A7">
        <w:tc>
          <w:tcPr>
            <w:tcW w:w="9576" w:type="dxa"/>
          </w:tcPr>
          <w:p w14:paraId="15124235" w14:textId="07455F0A" w:rsidR="00A93D1D" w:rsidRPr="00E06375" w:rsidRDefault="00A93D1D" w:rsidP="00A93D1D">
            <w:pPr>
              <w:tabs>
                <w:tab w:val="left" w:pos="882"/>
              </w:tabs>
              <w:ind w:left="720" w:hanging="720"/>
              <w:outlineLvl w:val="0"/>
              <w:rPr>
                <w:i/>
              </w:rPr>
            </w:pPr>
            <w:r w:rsidRPr="00E06375">
              <w:rPr>
                <w:b/>
              </w:rPr>
              <w:lastRenderedPageBreak/>
              <w:t>Mrstik, S</w:t>
            </w:r>
            <w:r w:rsidRPr="00E06375">
              <w:t xml:space="preserve">., Pearl, C., Hopkins, R., Vasquez, E., &amp; Marino, M. (2017, March) </w:t>
            </w:r>
            <w:r w:rsidRPr="00E06375">
              <w:rPr>
                <w:i/>
              </w:rPr>
              <w:t>Combating special educator attrition: Mentor teachers’ perceptions of job satisfaction, resiliency and retention.</w:t>
            </w:r>
            <w:r w:rsidRPr="00E06375">
              <w:t xml:space="preserve"> Presented at the College of Education and Human Performance</w:t>
            </w:r>
            <w:r w:rsidRPr="00E06375">
              <w:rPr>
                <w:color w:val="1F4E79"/>
              </w:rPr>
              <w:t xml:space="preserve"> </w:t>
            </w:r>
            <w:r w:rsidRPr="00E06375">
              <w:t>Research Showcase, University of Central Florida, Orlando, FL.</w:t>
            </w:r>
          </w:p>
          <w:p w14:paraId="11DB8078" w14:textId="77777777" w:rsidR="00A93D1D" w:rsidRPr="00E06375" w:rsidRDefault="00A93D1D" w:rsidP="00234DE2">
            <w:pPr>
              <w:ind w:left="720" w:hanging="720"/>
              <w:rPr>
                <w:b/>
              </w:rPr>
            </w:pPr>
          </w:p>
        </w:tc>
      </w:tr>
      <w:tr w:rsidR="00234DE2" w:rsidRPr="00E06375" w14:paraId="26C554E2" w14:textId="77777777" w:rsidTr="00AD45A7">
        <w:tc>
          <w:tcPr>
            <w:tcW w:w="9576" w:type="dxa"/>
          </w:tcPr>
          <w:p w14:paraId="6BA42EE2" w14:textId="792E272F" w:rsidR="00234DE2" w:rsidRPr="00E06375" w:rsidRDefault="00234DE2" w:rsidP="00234DE2">
            <w:pPr>
              <w:ind w:left="720" w:hanging="720"/>
              <w:rPr>
                <w:color w:val="000000"/>
              </w:rPr>
            </w:pPr>
            <w:r w:rsidRPr="00E06375">
              <w:rPr>
                <w:b/>
              </w:rPr>
              <w:t xml:space="preserve">Mrstik, S. </w:t>
            </w:r>
            <w:r w:rsidRPr="00E06375">
              <w:t xml:space="preserve">(2016, May). </w:t>
            </w:r>
            <w:r w:rsidRPr="00E06375">
              <w:rPr>
                <w:i/>
              </w:rPr>
              <w:t>From SLD to Ph.D.: Growing up SLD,</w:t>
            </w:r>
            <w:r w:rsidR="0023331D" w:rsidRPr="00E06375">
              <w:t xml:space="preserve"> P</w:t>
            </w:r>
            <w:r w:rsidR="00FB6EB1" w:rsidRPr="00E06375">
              <w:rPr>
                <w:color w:val="000000"/>
              </w:rPr>
              <w:t>resented for the</w:t>
            </w:r>
            <w:r w:rsidRPr="00E06375">
              <w:rPr>
                <w:color w:val="000000"/>
              </w:rPr>
              <w:t xml:space="preserve"> University of Central Florida’s Summer Teacher Institute, Orlando, FL.</w:t>
            </w:r>
          </w:p>
          <w:p w14:paraId="7E8A9D66" w14:textId="445D3BD0" w:rsidR="00BE0689" w:rsidRPr="00E06375" w:rsidRDefault="00BE0689" w:rsidP="00234DE2">
            <w:pPr>
              <w:ind w:left="720" w:hanging="720"/>
              <w:rPr>
                <w:b/>
              </w:rPr>
            </w:pPr>
          </w:p>
        </w:tc>
      </w:tr>
      <w:tr w:rsidR="00E93157" w:rsidRPr="00E06375" w14:paraId="6B9DE0EA" w14:textId="77777777" w:rsidTr="00AD45A7">
        <w:tc>
          <w:tcPr>
            <w:tcW w:w="9576" w:type="dxa"/>
          </w:tcPr>
          <w:p w14:paraId="14A77CEE" w14:textId="77777777" w:rsidR="00E93157" w:rsidRPr="00E06375" w:rsidRDefault="00E93157" w:rsidP="00865368">
            <w:pPr>
              <w:ind w:left="720" w:hanging="720"/>
            </w:pPr>
            <w:r w:rsidRPr="00E06375">
              <w:rPr>
                <w:b/>
              </w:rPr>
              <w:t>Mrstik, S.</w:t>
            </w:r>
            <w:r w:rsidRPr="00E06375">
              <w:t xml:space="preserve">, (2016, March). </w:t>
            </w:r>
            <w:r w:rsidRPr="00E06375">
              <w:rPr>
                <w:i/>
              </w:rPr>
              <w:t>Technology: Using</w:t>
            </w:r>
            <w:r w:rsidRPr="00E06375">
              <w:t xml:space="preserve"> </w:t>
            </w:r>
            <w:r w:rsidRPr="00E06375">
              <w:rPr>
                <w:i/>
              </w:rPr>
              <w:t xml:space="preserve">remind. </w:t>
            </w:r>
            <w:r w:rsidRPr="00E06375">
              <w:t>Presented at River Springs Middle School UDL Conference at River Springs Middle School, Volusia County, FL.</w:t>
            </w:r>
          </w:p>
          <w:p w14:paraId="0AFB7400" w14:textId="0C69C419" w:rsidR="00BE0689" w:rsidRPr="00E06375" w:rsidRDefault="00BE0689" w:rsidP="00865368">
            <w:pPr>
              <w:ind w:left="720" w:hanging="720"/>
              <w:rPr>
                <w:b/>
              </w:rPr>
            </w:pPr>
          </w:p>
        </w:tc>
      </w:tr>
      <w:tr w:rsidR="00E93157" w:rsidRPr="00E06375" w14:paraId="4985EBE3" w14:textId="77777777" w:rsidTr="00AD45A7">
        <w:tc>
          <w:tcPr>
            <w:tcW w:w="9576" w:type="dxa"/>
          </w:tcPr>
          <w:p w14:paraId="78706E6E" w14:textId="77777777" w:rsidR="00E93157" w:rsidRPr="00E06375" w:rsidRDefault="00E93157" w:rsidP="00865368">
            <w:pPr>
              <w:ind w:left="720" w:hanging="720"/>
              <w:rPr>
                <w:color w:val="000000"/>
              </w:rPr>
            </w:pPr>
            <w:r w:rsidRPr="00E06375">
              <w:rPr>
                <w:b/>
              </w:rPr>
              <w:t>Mrstik, S</w:t>
            </w:r>
            <w:r w:rsidRPr="00E06375">
              <w:rPr>
                <w:color w:val="000000"/>
              </w:rPr>
              <w:t xml:space="preserve">., &amp; Gallegos, B., (2016, March).  </w:t>
            </w:r>
            <w:r w:rsidRPr="00E06375">
              <w:rPr>
                <w:i/>
                <w:iCs/>
                <w:color w:val="000000"/>
              </w:rPr>
              <w:t>Diversity in today’s inclusive classrooms: Culturally responsive teaching.</w:t>
            </w:r>
            <w:r w:rsidRPr="00E06375">
              <w:rPr>
                <w:color w:val="000000"/>
              </w:rPr>
              <w:t>  Presented at University of Central Florida’s Happy Hour, Orlando, FL.</w:t>
            </w:r>
          </w:p>
          <w:p w14:paraId="22CA64B3" w14:textId="7E54798E" w:rsidR="00BE0689" w:rsidRPr="00E06375" w:rsidRDefault="00BE0689" w:rsidP="00865368">
            <w:pPr>
              <w:ind w:left="720" w:hanging="720"/>
              <w:rPr>
                <w:b/>
              </w:rPr>
            </w:pPr>
          </w:p>
        </w:tc>
      </w:tr>
      <w:tr w:rsidR="00E93157" w:rsidRPr="00E06375" w14:paraId="5D4D4FCB" w14:textId="77777777" w:rsidTr="00AD45A7">
        <w:tc>
          <w:tcPr>
            <w:tcW w:w="9576" w:type="dxa"/>
          </w:tcPr>
          <w:p w14:paraId="0C49661A" w14:textId="027DCB37" w:rsidR="00E93157" w:rsidRPr="00E06375" w:rsidRDefault="00E93157" w:rsidP="00865368">
            <w:pPr>
              <w:ind w:left="720" w:hanging="720"/>
              <w:rPr>
                <w:color w:val="000000"/>
              </w:rPr>
            </w:pPr>
            <w:r w:rsidRPr="00E06375">
              <w:rPr>
                <w:b/>
                <w:color w:val="000000"/>
              </w:rPr>
              <w:t>Mrstik, S</w:t>
            </w:r>
            <w:r w:rsidRPr="00E06375">
              <w:rPr>
                <w:color w:val="000000"/>
              </w:rPr>
              <w:t xml:space="preserve">.  (2016, February).  </w:t>
            </w:r>
            <w:r w:rsidRPr="00E06375">
              <w:rPr>
                <w:i/>
              </w:rPr>
              <w:t>Special education practices in Botswana</w:t>
            </w:r>
            <w:r w:rsidRPr="00E06375">
              <w:rPr>
                <w:i/>
                <w:iCs/>
                <w:color w:val="000000"/>
              </w:rPr>
              <w:t>.</w:t>
            </w:r>
            <w:r w:rsidRPr="00E06375">
              <w:rPr>
                <w:color w:val="000000"/>
              </w:rPr>
              <w:t>  Presented at University of Central Florida College of Education Graduate Research Showcase, Orlando, F</w:t>
            </w:r>
            <w:r w:rsidR="00AE5CDA" w:rsidRPr="00E06375">
              <w:rPr>
                <w:color w:val="000000"/>
              </w:rPr>
              <w:t>L</w:t>
            </w:r>
            <w:r w:rsidRPr="00E06375">
              <w:rPr>
                <w:color w:val="000000"/>
              </w:rPr>
              <w:t>.</w:t>
            </w:r>
          </w:p>
          <w:p w14:paraId="31B73A88" w14:textId="291264E6" w:rsidR="00BE0689" w:rsidRPr="00E06375" w:rsidRDefault="00BE0689" w:rsidP="00865368">
            <w:pPr>
              <w:ind w:left="720" w:hanging="720"/>
              <w:rPr>
                <w:b/>
              </w:rPr>
            </w:pPr>
          </w:p>
        </w:tc>
      </w:tr>
      <w:tr w:rsidR="00E93157" w:rsidRPr="00E06375" w14:paraId="2BE8C69F" w14:textId="77777777" w:rsidTr="00AD45A7">
        <w:tc>
          <w:tcPr>
            <w:tcW w:w="9576" w:type="dxa"/>
          </w:tcPr>
          <w:p w14:paraId="76DEBBE6" w14:textId="77777777" w:rsidR="00E93157" w:rsidRPr="00E06375" w:rsidRDefault="00E93157" w:rsidP="00865368">
            <w:pPr>
              <w:tabs>
                <w:tab w:val="left" w:pos="4016"/>
              </w:tabs>
              <w:ind w:left="720" w:hanging="720"/>
              <w:rPr>
                <w:color w:val="000000"/>
              </w:rPr>
            </w:pPr>
            <w:r w:rsidRPr="00E06375">
              <w:rPr>
                <w:color w:val="000000"/>
              </w:rPr>
              <w:t xml:space="preserve">Pearl, C., </w:t>
            </w:r>
            <w:r w:rsidRPr="00E06375">
              <w:rPr>
                <w:b/>
                <w:color w:val="000000"/>
              </w:rPr>
              <w:t>Mrstik, (Stone) S</w:t>
            </w:r>
            <w:r w:rsidRPr="00E06375">
              <w:rPr>
                <w:color w:val="000000"/>
              </w:rPr>
              <w:t xml:space="preserve">., Massengale, L., &amp; Hopkins, R.  (2015, October).  Implementing </w:t>
            </w:r>
            <w:r w:rsidRPr="00E06375">
              <w:rPr>
                <w:i/>
                <w:iCs/>
                <w:color w:val="000000"/>
              </w:rPr>
              <w:t>the 27 evidence-based practices for working with students with ASD.</w:t>
            </w:r>
            <w:r w:rsidRPr="00E06375">
              <w:rPr>
                <w:color w:val="000000"/>
              </w:rPr>
              <w:t>  Presented at Florida Council for Exceptional Children Annual Conference, Orlando, FL.</w:t>
            </w:r>
          </w:p>
          <w:p w14:paraId="79FAF729" w14:textId="07D1E501" w:rsidR="00BE0689" w:rsidRPr="00E06375" w:rsidRDefault="00BE0689" w:rsidP="00865368">
            <w:pPr>
              <w:tabs>
                <w:tab w:val="left" w:pos="4016"/>
              </w:tabs>
              <w:ind w:left="720" w:hanging="720"/>
              <w:rPr>
                <w:b/>
              </w:rPr>
            </w:pPr>
          </w:p>
        </w:tc>
      </w:tr>
      <w:tr w:rsidR="00E93157" w:rsidRPr="00E06375" w14:paraId="7744328B" w14:textId="77777777" w:rsidTr="00AD45A7">
        <w:tc>
          <w:tcPr>
            <w:tcW w:w="9576" w:type="dxa"/>
          </w:tcPr>
          <w:p w14:paraId="59DB5932" w14:textId="77777777" w:rsidR="00E93157" w:rsidRPr="00E06375" w:rsidRDefault="00E93157" w:rsidP="00865368">
            <w:pPr>
              <w:ind w:left="720" w:hanging="720"/>
              <w:rPr>
                <w:color w:val="000000"/>
              </w:rPr>
            </w:pPr>
            <w:r w:rsidRPr="00E06375">
              <w:rPr>
                <w:b/>
              </w:rPr>
              <w:t xml:space="preserve">Stone, S., </w:t>
            </w:r>
            <w:r w:rsidRPr="00E06375">
              <w:t>&amp;</w:t>
            </w:r>
            <w:r w:rsidRPr="00E06375">
              <w:rPr>
                <w:b/>
              </w:rPr>
              <w:t xml:space="preserve"> </w:t>
            </w:r>
            <w:r w:rsidRPr="00E06375">
              <w:t xml:space="preserve">Massengale, L. (2015, June). </w:t>
            </w:r>
            <w:r w:rsidRPr="00E06375">
              <w:rPr>
                <w:i/>
              </w:rPr>
              <w:t>Growing up SLD: What’s it like to be Sam Stone?</w:t>
            </w:r>
            <w:r w:rsidRPr="00E06375">
              <w:t xml:space="preserve"> </w:t>
            </w:r>
            <w:r w:rsidRPr="00E06375">
              <w:rPr>
                <w:color w:val="000000"/>
              </w:rPr>
              <w:t>Presented at University of Central Florida’s Summer Teacher Institute, Orlando, FL.</w:t>
            </w:r>
          </w:p>
          <w:p w14:paraId="1C189CCD" w14:textId="171FA7E3" w:rsidR="00BE0689" w:rsidRPr="00E06375" w:rsidRDefault="00BE0689" w:rsidP="00865368">
            <w:pPr>
              <w:ind w:left="720" w:hanging="720"/>
              <w:rPr>
                <w:b/>
              </w:rPr>
            </w:pPr>
          </w:p>
        </w:tc>
      </w:tr>
      <w:tr w:rsidR="00E93157" w:rsidRPr="00E06375" w14:paraId="48EB98ED" w14:textId="77777777" w:rsidTr="00AD45A7">
        <w:tc>
          <w:tcPr>
            <w:tcW w:w="9576" w:type="dxa"/>
          </w:tcPr>
          <w:p w14:paraId="4EF9A9B5" w14:textId="77777777" w:rsidR="00E93157" w:rsidRPr="00E06375" w:rsidRDefault="00E93157" w:rsidP="00865368">
            <w:pPr>
              <w:ind w:left="720" w:hanging="720"/>
              <w:rPr>
                <w:color w:val="000000"/>
              </w:rPr>
            </w:pPr>
            <w:r w:rsidRPr="00E06375">
              <w:rPr>
                <w:b/>
              </w:rPr>
              <w:t xml:space="preserve">Stone, S. </w:t>
            </w:r>
            <w:r w:rsidRPr="00E06375">
              <w:t xml:space="preserve">(2015, April). </w:t>
            </w:r>
            <w:r w:rsidRPr="00E06375">
              <w:rPr>
                <w:i/>
              </w:rPr>
              <w:t>Growing up SLD: What’s it like to be Sam Stone?</w:t>
            </w:r>
            <w:r w:rsidRPr="00E06375">
              <w:t xml:space="preserve"> </w:t>
            </w:r>
            <w:r w:rsidRPr="00E06375">
              <w:rPr>
                <w:color w:val="000000"/>
              </w:rPr>
              <w:t>Presented at University of Central Florida’s Having Active Participation Prepares You (HAPPY) Hour, Orlando, FL.</w:t>
            </w:r>
          </w:p>
          <w:p w14:paraId="0E54090B" w14:textId="6D676822" w:rsidR="00BE0689" w:rsidRPr="00E06375" w:rsidRDefault="00BE0689" w:rsidP="00865368">
            <w:pPr>
              <w:ind w:left="720" w:hanging="720"/>
              <w:rPr>
                <w:b/>
              </w:rPr>
            </w:pPr>
          </w:p>
        </w:tc>
      </w:tr>
      <w:tr w:rsidR="00E93157" w:rsidRPr="00E06375" w14:paraId="746FA5C4" w14:textId="77777777" w:rsidTr="00AD45A7">
        <w:tc>
          <w:tcPr>
            <w:tcW w:w="9576" w:type="dxa"/>
          </w:tcPr>
          <w:p w14:paraId="5AF056B9" w14:textId="77777777" w:rsidR="00E93157" w:rsidRPr="00E06375" w:rsidRDefault="00E93157" w:rsidP="00865368">
            <w:pPr>
              <w:ind w:left="720" w:hanging="720"/>
              <w:rPr>
                <w:color w:val="000000"/>
              </w:rPr>
            </w:pPr>
            <w:r w:rsidRPr="00E06375">
              <w:rPr>
                <w:b/>
              </w:rPr>
              <w:t>Stone, S</w:t>
            </w:r>
            <w:r w:rsidRPr="00E06375">
              <w:rPr>
                <w:color w:val="000000"/>
              </w:rPr>
              <w:t xml:space="preserve">., &amp; Gallegos, B., (2015, April).  </w:t>
            </w:r>
            <w:r w:rsidRPr="00E06375">
              <w:rPr>
                <w:i/>
                <w:iCs/>
                <w:color w:val="000000"/>
              </w:rPr>
              <w:t>Diversity in today’s inclusive classrooms: Culturally responsive teaching.</w:t>
            </w:r>
            <w:r w:rsidRPr="00E06375">
              <w:rPr>
                <w:color w:val="000000"/>
              </w:rPr>
              <w:t>  Presented at University of Central Florida’s Urban Special Interest Group, Orlando, FL.</w:t>
            </w:r>
          </w:p>
          <w:p w14:paraId="6D0BB019" w14:textId="7A37459D" w:rsidR="00BE0689" w:rsidRPr="00E06375" w:rsidRDefault="00BE0689" w:rsidP="00865368">
            <w:pPr>
              <w:ind w:left="720" w:hanging="720"/>
              <w:rPr>
                <w:b/>
              </w:rPr>
            </w:pPr>
          </w:p>
        </w:tc>
      </w:tr>
      <w:tr w:rsidR="00E93157" w:rsidRPr="00E06375" w14:paraId="5B83BD34" w14:textId="77777777" w:rsidTr="00AD45A7">
        <w:tc>
          <w:tcPr>
            <w:tcW w:w="9576" w:type="dxa"/>
          </w:tcPr>
          <w:p w14:paraId="513BEC78" w14:textId="77777777" w:rsidR="00E93157" w:rsidRPr="00E06375" w:rsidRDefault="00E93157" w:rsidP="00865368">
            <w:pPr>
              <w:ind w:left="720" w:hanging="720"/>
            </w:pPr>
            <w:r w:rsidRPr="00E06375">
              <w:t xml:space="preserve">Holbrook, J., &amp; </w:t>
            </w:r>
            <w:r w:rsidRPr="00E06375">
              <w:rPr>
                <w:b/>
              </w:rPr>
              <w:t>Stone, S.</w:t>
            </w:r>
            <w:r w:rsidRPr="00E06375">
              <w:t xml:space="preserve"> (2015, March). </w:t>
            </w:r>
            <w:r w:rsidRPr="00E06375">
              <w:rPr>
                <w:i/>
              </w:rPr>
              <w:t xml:space="preserve">Intern seminar: Special education, </w:t>
            </w:r>
            <w:r w:rsidRPr="00E06375">
              <w:t>University of Central Florida, Orlando, FL.</w:t>
            </w:r>
          </w:p>
          <w:p w14:paraId="023C39D8" w14:textId="43F8B6BB" w:rsidR="00BE0689" w:rsidRPr="00E06375" w:rsidRDefault="00BE0689" w:rsidP="00865368">
            <w:pPr>
              <w:ind w:left="720" w:hanging="720"/>
              <w:rPr>
                <w:b/>
              </w:rPr>
            </w:pPr>
          </w:p>
        </w:tc>
      </w:tr>
      <w:tr w:rsidR="00E93157" w:rsidRPr="00E06375" w14:paraId="3B54EC44" w14:textId="77777777" w:rsidTr="00AD45A7">
        <w:tc>
          <w:tcPr>
            <w:tcW w:w="9576" w:type="dxa"/>
          </w:tcPr>
          <w:p w14:paraId="02EB9BB4" w14:textId="77777777" w:rsidR="00E93157" w:rsidRPr="00E06375" w:rsidRDefault="00865368" w:rsidP="00865368">
            <w:pPr>
              <w:ind w:left="720" w:hanging="720"/>
              <w:rPr>
                <w:color w:val="000000"/>
              </w:rPr>
            </w:pPr>
            <w:r w:rsidRPr="00E06375">
              <w:rPr>
                <w:b/>
              </w:rPr>
              <w:t>Stone, S</w:t>
            </w:r>
            <w:r w:rsidRPr="00E06375">
              <w:rPr>
                <w:color w:val="000000"/>
              </w:rPr>
              <w:t xml:space="preserve">., &amp; Gallegos, B., (2015, March).  </w:t>
            </w:r>
            <w:r w:rsidRPr="00E06375">
              <w:rPr>
                <w:i/>
                <w:iCs/>
                <w:color w:val="000000"/>
              </w:rPr>
              <w:t>Diversity in today’s inclusive classrooms: Culturally responsive teaching.</w:t>
            </w:r>
            <w:r w:rsidRPr="00E06375">
              <w:rPr>
                <w:color w:val="000000"/>
              </w:rPr>
              <w:t>  Presented at University of Central Florida’s Happy Hour, Orlando, FL.</w:t>
            </w:r>
          </w:p>
          <w:p w14:paraId="688018B0" w14:textId="77777777" w:rsidR="004D0052" w:rsidRPr="00E06375" w:rsidRDefault="004D0052" w:rsidP="004D0052">
            <w:pPr>
              <w:ind w:left="720" w:hanging="720"/>
              <w:rPr>
                <w:color w:val="000000"/>
              </w:rPr>
            </w:pPr>
            <w:r w:rsidRPr="00E06375">
              <w:rPr>
                <w:color w:val="000000"/>
              </w:rPr>
              <w:t xml:space="preserve">Dillenseger, D., &amp; </w:t>
            </w:r>
            <w:r w:rsidRPr="00E06375">
              <w:rPr>
                <w:b/>
              </w:rPr>
              <w:t>Stone, S</w:t>
            </w:r>
            <w:r w:rsidRPr="00E06375">
              <w:rPr>
                <w:color w:val="000000"/>
              </w:rPr>
              <w:t xml:space="preserve">. (2014, November).  </w:t>
            </w:r>
            <w:r w:rsidRPr="00E06375">
              <w:rPr>
                <w:i/>
                <w:iCs/>
                <w:color w:val="000000"/>
              </w:rPr>
              <w:t>Close reading unraveled.</w:t>
            </w:r>
            <w:r w:rsidRPr="00E06375">
              <w:rPr>
                <w:color w:val="000000"/>
              </w:rPr>
              <w:t>  Presented at University of Central Florida’s Happy Hour, Orlando, FL.</w:t>
            </w:r>
          </w:p>
          <w:p w14:paraId="22F8BC1A" w14:textId="14647950" w:rsidR="00BE0689" w:rsidRPr="00E06375" w:rsidRDefault="00BE0689" w:rsidP="00865368">
            <w:pPr>
              <w:ind w:left="720" w:hanging="720"/>
              <w:rPr>
                <w:b/>
              </w:rPr>
            </w:pPr>
          </w:p>
        </w:tc>
      </w:tr>
      <w:tr w:rsidR="004D0052" w:rsidRPr="00E06375" w14:paraId="59A0130F" w14:textId="77777777" w:rsidTr="00AD45A7">
        <w:tc>
          <w:tcPr>
            <w:tcW w:w="9576" w:type="dxa"/>
          </w:tcPr>
          <w:p w14:paraId="4C828FF1" w14:textId="77777777" w:rsidR="004D0052" w:rsidRPr="00E06375" w:rsidRDefault="004D0052" w:rsidP="004D0052">
            <w:pPr>
              <w:ind w:left="720" w:hanging="720"/>
              <w:rPr>
                <w:color w:val="000000"/>
              </w:rPr>
            </w:pPr>
            <w:r w:rsidRPr="00E06375">
              <w:rPr>
                <w:color w:val="000000"/>
              </w:rPr>
              <w:t xml:space="preserve">Dillenseger, D., &amp; </w:t>
            </w:r>
            <w:r w:rsidRPr="00E06375">
              <w:rPr>
                <w:b/>
                <w:color w:val="000000"/>
              </w:rPr>
              <w:t>Stone, S</w:t>
            </w:r>
            <w:r w:rsidRPr="00E06375">
              <w:rPr>
                <w:color w:val="000000"/>
              </w:rPr>
              <w:t xml:space="preserve">. (2014, October).  </w:t>
            </w:r>
            <w:r w:rsidRPr="00E06375">
              <w:rPr>
                <w:i/>
                <w:iCs/>
                <w:color w:val="000000"/>
              </w:rPr>
              <w:t>Close reading unraveled.</w:t>
            </w:r>
            <w:r w:rsidRPr="00E06375">
              <w:rPr>
                <w:color w:val="000000"/>
              </w:rPr>
              <w:t>  Presented at Florida Council for Exceptional Children Annual Conference, Orlando, FL.</w:t>
            </w:r>
          </w:p>
          <w:p w14:paraId="2E24ECE0" w14:textId="77777777" w:rsidR="004D0052" w:rsidRPr="00E06375" w:rsidRDefault="004D0052" w:rsidP="00865368">
            <w:pPr>
              <w:ind w:left="720" w:hanging="720"/>
              <w:rPr>
                <w:b/>
              </w:rPr>
            </w:pPr>
          </w:p>
        </w:tc>
      </w:tr>
    </w:tbl>
    <w:p w14:paraId="1952527E" w14:textId="77777777" w:rsidR="00E93157" w:rsidRPr="00E06375" w:rsidRDefault="00E93157" w:rsidP="004D0052">
      <w:pPr>
        <w:rPr>
          <w:b/>
        </w:rPr>
      </w:pPr>
    </w:p>
    <w:p w14:paraId="1E87DCDF" w14:textId="4023CFC9" w:rsidR="00865368" w:rsidRPr="00E06375" w:rsidRDefault="00865368" w:rsidP="00865368">
      <w:pPr>
        <w:jc w:val="center"/>
        <w:rPr>
          <w:b/>
        </w:rPr>
      </w:pPr>
      <w:r w:rsidRPr="00E06375">
        <w:rPr>
          <w:b/>
        </w:rPr>
        <w:t>Grant Writing</w:t>
      </w:r>
    </w:p>
    <w:p w14:paraId="37CD7F4E" w14:textId="77777777" w:rsidR="00AE5CDA" w:rsidRPr="00E06375" w:rsidRDefault="00AE5CDA" w:rsidP="00865368">
      <w:pPr>
        <w:jc w:val="center"/>
        <w:rPr>
          <w:b/>
        </w:rPr>
      </w:pPr>
    </w:p>
    <w:tbl>
      <w:tblPr>
        <w:tblStyle w:val="TableGrid"/>
        <w:tblW w:w="5000" w:type="pct"/>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D44D7" w:rsidRPr="00E06375" w14:paraId="24060154" w14:textId="77777777" w:rsidTr="0085283B">
        <w:tc>
          <w:tcPr>
            <w:tcW w:w="5000" w:type="pct"/>
          </w:tcPr>
          <w:p w14:paraId="2DD18E73" w14:textId="3723DF73" w:rsidR="002D44D7" w:rsidRPr="00E06375" w:rsidRDefault="002D44D7" w:rsidP="002D44D7">
            <w:pPr>
              <w:pStyle w:val="paragraph"/>
              <w:spacing w:before="0" w:beforeAutospacing="0" w:after="0" w:afterAutospacing="0"/>
              <w:ind w:left="720" w:hanging="720"/>
              <w:textAlignment w:val="baseline"/>
              <w:rPr>
                <w:rStyle w:val="eop"/>
              </w:rPr>
            </w:pPr>
            <w:r w:rsidRPr="00E06375">
              <w:rPr>
                <w:rStyle w:val="normaltextrun"/>
                <w:b/>
                <w:bCs/>
              </w:rPr>
              <w:t xml:space="preserve">Mrstik, S. </w:t>
            </w:r>
            <w:r w:rsidRPr="00E06375">
              <w:rPr>
                <w:rStyle w:val="normaltextrun"/>
              </w:rPr>
              <w:t>(2021)</w:t>
            </w:r>
            <w:r w:rsidR="008D665A" w:rsidRPr="00E06375">
              <w:rPr>
                <w:rStyle w:val="normaltextrun"/>
              </w:rPr>
              <w:t>.</w:t>
            </w:r>
            <w:r w:rsidRPr="00E06375">
              <w:rPr>
                <w:rStyle w:val="normaltextrun"/>
              </w:rPr>
              <w:t xml:space="preserve"> CEEDAR Subaward, Georgia State University, Subaward Number SP00014675-0</w:t>
            </w:r>
            <w:r w:rsidR="00B85BDD" w:rsidRPr="00E06375">
              <w:rPr>
                <w:rStyle w:val="normaltextrun"/>
              </w:rPr>
              <w:t>, 5,000.</w:t>
            </w:r>
            <w:r w:rsidR="008D665A" w:rsidRPr="00E06375">
              <w:rPr>
                <w:rStyle w:val="normaltextrun"/>
              </w:rPr>
              <w:t xml:space="preserve"> (funded).</w:t>
            </w:r>
          </w:p>
          <w:p w14:paraId="776976F8" w14:textId="61DB1C17" w:rsidR="002D44D7" w:rsidRPr="00E06375" w:rsidRDefault="002D44D7" w:rsidP="002D44D7">
            <w:pPr>
              <w:pStyle w:val="paragraph"/>
              <w:spacing w:before="0" w:beforeAutospacing="0" w:after="0" w:afterAutospacing="0"/>
              <w:ind w:left="720" w:hanging="720"/>
              <w:textAlignment w:val="baseline"/>
            </w:pPr>
          </w:p>
        </w:tc>
      </w:tr>
      <w:tr w:rsidR="00865368" w:rsidRPr="00E06375" w14:paraId="4E2AC6FE" w14:textId="77777777" w:rsidTr="0085283B">
        <w:tc>
          <w:tcPr>
            <w:tcW w:w="5000" w:type="pct"/>
          </w:tcPr>
          <w:p w14:paraId="477427E1" w14:textId="77777777" w:rsidR="00865368" w:rsidRPr="00E06375" w:rsidRDefault="00865368" w:rsidP="00865368">
            <w:pPr>
              <w:tabs>
                <w:tab w:val="left" w:pos="360"/>
                <w:tab w:val="left" w:pos="1440"/>
                <w:tab w:val="left" w:pos="2160"/>
              </w:tabs>
              <w:spacing w:after="240"/>
              <w:ind w:left="360" w:hanging="360"/>
            </w:pPr>
            <w:r w:rsidRPr="00E06375">
              <w:rPr>
                <w:b/>
              </w:rPr>
              <w:t>Stone, S.</w:t>
            </w:r>
            <w:r w:rsidRPr="00E06375">
              <w:t xml:space="preserve"> (2015). Fulbright Academic Grant for Research to Botswana. </w:t>
            </w:r>
            <w:r w:rsidRPr="00E06375">
              <w:rPr>
                <w:i/>
              </w:rPr>
              <w:t xml:space="preserve">Fulbright U.S. Student Program </w:t>
            </w:r>
            <w:r w:rsidRPr="00E06375">
              <w:t>(not funded).</w:t>
            </w:r>
          </w:p>
        </w:tc>
      </w:tr>
      <w:tr w:rsidR="00865368" w:rsidRPr="00E06375" w14:paraId="39435FE1" w14:textId="77777777" w:rsidTr="0085283B">
        <w:tc>
          <w:tcPr>
            <w:tcW w:w="5000" w:type="pct"/>
          </w:tcPr>
          <w:p w14:paraId="5A20D976" w14:textId="1708FEF4" w:rsidR="00865368" w:rsidRPr="00E06375" w:rsidRDefault="00865368" w:rsidP="00AE5CDA">
            <w:pPr>
              <w:tabs>
                <w:tab w:val="left" w:pos="360"/>
                <w:tab w:val="left" w:pos="1440"/>
                <w:tab w:val="left" w:pos="2160"/>
              </w:tabs>
              <w:spacing w:after="240"/>
              <w:ind w:left="360" w:hanging="360"/>
            </w:pPr>
            <w:r w:rsidRPr="00E06375">
              <w:t>Hines, R., &amp; Dieker, L. (2015, In Review). (</w:t>
            </w:r>
            <w:r w:rsidRPr="00E06375">
              <w:rPr>
                <w:b/>
                <w:bCs/>
              </w:rPr>
              <w:t xml:space="preserve">Mrstik, S. – </w:t>
            </w:r>
            <w:r w:rsidRPr="00E06375">
              <w:t>Member of Grant Writing Team) Preparing Foundational and Innovative Special Education Leadership Scholars,</w:t>
            </w:r>
            <w:r w:rsidRPr="00E06375">
              <w:rPr>
                <w:b/>
                <w:bCs/>
              </w:rPr>
              <w:t xml:space="preserve"> </w:t>
            </w:r>
            <w:r w:rsidRPr="00E06375">
              <w:rPr>
                <w:i/>
                <w:iCs/>
              </w:rPr>
              <w:t>(CFDA 84.325D),</w:t>
            </w:r>
            <w:r w:rsidRPr="00E06375">
              <w:t xml:space="preserve"> U.S. Department of Education, $1.25 million (</w:t>
            </w:r>
            <w:r w:rsidR="00AE5CDA" w:rsidRPr="00E06375">
              <w:t>funded</w:t>
            </w:r>
            <w:r w:rsidRPr="00E06375">
              <w:t>). </w:t>
            </w:r>
          </w:p>
        </w:tc>
      </w:tr>
      <w:tr w:rsidR="00865368" w:rsidRPr="00E06375" w14:paraId="78ECBFD0" w14:textId="77777777" w:rsidTr="0085283B">
        <w:tc>
          <w:tcPr>
            <w:tcW w:w="5000" w:type="pct"/>
          </w:tcPr>
          <w:p w14:paraId="68C216AC" w14:textId="3F122943" w:rsidR="0089067D" w:rsidRPr="00E06375" w:rsidRDefault="00865368" w:rsidP="0089067D">
            <w:pPr>
              <w:pStyle w:val="xbody"/>
              <w:ind w:left="360" w:hanging="360"/>
              <w:rPr>
                <w:rFonts w:ascii="Times New Roman" w:eastAsia="Times New Roman" w:hAnsi="Times New Roman" w:cs="Times New Roman"/>
                <w:sz w:val="24"/>
                <w:szCs w:val="24"/>
              </w:rPr>
            </w:pPr>
            <w:r w:rsidRPr="00E06375">
              <w:rPr>
                <w:rFonts w:ascii="Times New Roman" w:eastAsia="Times New Roman" w:hAnsi="Times New Roman" w:cs="Times New Roman"/>
                <w:sz w:val="24"/>
                <w:szCs w:val="24"/>
              </w:rPr>
              <w:t>Dieker, L., &amp; Vasquez, E. (2015, In Review). (</w:t>
            </w:r>
            <w:r w:rsidRPr="00E06375">
              <w:rPr>
                <w:rFonts w:ascii="Times New Roman" w:eastAsia="Times New Roman" w:hAnsi="Times New Roman" w:cs="Times New Roman"/>
                <w:b/>
                <w:bCs/>
                <w:sz w:val="24"/>
                <w:szCs w:val="24"/>
              </w:rPr>
              <w:t xml:space="preserve">Mrstik, S. – </w:t>
            </w:r>
            <w:r w:rsidRPr="00E06375">
              <w:rPr>
                <w:rFonts w:ascii="Times New Roman" w:eastAsia="Times New Roman" w:hAnsi="Times New Roman" w:cs="Times New Roman"/>
                <w:sz w:val="24"/>
                <w:szCs w:val="24"/>
              </w:rPr>
              <w:t>Member of Grant Writing Team) Preparing Foundational and Innovative Special Education Leadership Scholars,</w:t>
            </w:r>
            <w:r w:rsidRPr="00E06375">
              <w:rPr>
                <w:rFonts w:ascii="Times New Roman" w:eastAsia="Times New Roman" w:hAnsi="Times New Roman" w:cs="Times New Roman"/>
                <w:b/>
                <w:bCs/>
                <w:sz w:val="24"/>
                <w:szCs w:val="24"/>
              </w:rPr>
              <w:t xml:space="preserve"> </w:t>
            </w:r>
            <w:r w:rsidRPr="00E06375">
              <w:rPr>
                <w:rFonts w:ascii="Times New Roman" w:eastAsia="Times New Roman" w:hAnsi="Times New Roman" w:cs="Times New Roman"/>
                <w:i/>
                <w:iCs/>
                <w:sz w:val="24"/>
                <w:szCs w:val="24"/>
              </w:rPr>
              <w:t>(CFDA 84.325D),</w:t>
            </w:r>
            <w:r w:rsidRPr="00E06375">
              <w:rPr>
                <w:rFonts w:ascii="Times New Roman" w:eastAsia="Times New Roman" w:hAnsi="Times New Roman" w:cs="Times New Roman"/>
                <w:sz w:val="24"/>
                <w:szCs w:val="24"/>
              </w:rPr>
              <w:t xml:space="preserve"> U.S. Department of Education, $1.25 million</w:t>
            </w:r>
            <w:r w:rsidR="00AE5CDA" w:rsidRPr="00E06375">
              <w:rPr>
                <w:rFonts w:ascii="Times New Roman" w:eastAsia="Times New Roman" w:hAnsi="Times New Roman" w:cs="Times New Roman"/>
                <w:sz w:val="24"/>
                <w:szCs w:val="24"/>
              </w:rPr>
              <w:t xml:space="preserve"> (not funded)</w:t>
            </w:r>
            <w:r w:rsidRPr="00E06375">
              <w:rPr>
                <w:rFonts w:ascii="Times New Roman" w:eastAsia="Times New Roman" w:hAnsi="Times New Roman" w:cs="Times New Roman"/>
                <w:sz w:val="24"/>
                <w:szCs w:val="24"/>
              </w:rPr>
              <w:t>.</w:t>
            </w:r>
          </w:p>
        </w:tc>
      </w:tr>
      <w:tr w:rsidR="00865368" w:rsidRPr="00E06375" w14:paraId="4460083E" w14:textId="77777777" w:rsidTr="0085283B">
        <w:tc>
          <w:tcPr>
            <w:tcW w:w="5000" w:type="pct"/>
          </w:tcPr>
          <w:p w14:paraId="2D878E04" w14:textId="197F4F15" w:rsidR="00865368" w:rsidRPr="00E06375" w:rsidRDefault="00865368" w:rsidP="00B85BDD">
            <w:pPr>
              <w:tabs>
                <w:tab w:val="left" w:pos="360"/>
                <w:tab w:val="left" w:pos="1440"/>
                <w:tab w:val="left" w:pos="2160"/>
              </w:tabs>
              <w:spacing w:after="240"/>
              <w:ind w:left="360" w:hanging="360"/>
              <w:rPr>
                <w:b/>
              </w:rPr>
            </w:pPr>
            <w:r w:rsidRPr="00E06375">
              <w:t xml:space="preserve">Dieker, L. A., Hynes, M., Straub, C., </w:t>
            </w:r>
            <w:r w:rsidRPr="00E06375">
              <w:rPr>
                <w:b/>
              </w:rPr>
              <w:t>Stone, S.,</w:t>
            </w:r>
            <w:r w:rsidRPr="00E06375">
              <w:t xml:space="preserve"> &amp; Taylor, M. (2015).  Micro-credentialing Project. </w:t>
            </w:r>
            <w:r w:rsidRPr="00E06375">
              <w:rPr>
                <w:rFonts w:eastAsia="MS PGothic"/>
              </w:rPr>
              <w:t>Charles and Lynn Schusterman Family Foundation, $5,000 funded. </w:t>
            </w:r>
          </w:p>
        </w:tc>
      </w:tr>
      <w:tr w:rsidR="00865368" w:rsidRPr="00E06375" w14:paraId="4A336D4A" w14:textId="77777777" w:rsidTr="0085283B">
        <w:tc>
          <w:tcPr>
            <w:tcW w:w="5000" w:type="pct"/>
          </w:tcPr>
          <w:p w14:paraId="332915BB" w14:textId="77777777" w:rsidR="00865368" w:rsidRPr="00E06375" w:rsidRDefault="00865368" w:rsidP="00865368">
            <w:pPr>
              <w:tabs>
                <w:tab w:val="left" w:pos="90"/>
                <w:tab w:val="left" w:pos="1440"/>
                <w:tab w:val="left" w:pos="2160"/>
              </w:tabs>
              <w:spacing w:after="240"/>
              <w:ind w:left="360" w:hanging="360"/>
            </w:pPr>
            <w:r w:rsidRPr="00E06375">
              <w:t>Vasquez, E., Pearl, C., &amp; Marino, M. (2014).  (</w:t>
            </w:r>
            <w:r w:rsidRPr="00E06375">
              <w:rPr>
                <w:b/>
                <w:bCs/>
              </w:rPr>
              <w:t>Stone, S.</w:t>
            </w:r>
            <w:r w:rsidRPr="00E06375">
              <w:t xml:space="preserve"> – Member of Grant Writing Team) Preparing Special Educators in Autism Spectrum Disorders, </w:t>
            </w:r>
            <w:r w:rsidRPr="00E06375">
              <w:rPr>
                <w:i/>
                <w:iCs/>
              </w:rPr>
              <w:t xml:space="preserve">(CFDA 84.325K), </w:t>
            </w:r>
            <w:r w:rsidRPr="00E06375">
              <w:t>U.S. Department of Education, $1.25 million (Funded).</w:t>
            </w:r>
          </w:p>
        </w:tc>
      </w:tr>
    </w:tbl>
    <w:p w14:paraId="388BAD37" w14:textId="77777777" w:rsidR="000E65BB" w:rsidRPr="00E06375" w:rsidRDefault="000E65BB" w:rsidP="004E45FE">
      <w:pPr>
        <w:rPr>
          <w:b/>
        </w:rPr>
      </w:pPr>
    </w:p>
    <w:p w14:paraId="6AC3EBD6" w14:textId="2043C8B1" w:rsidR="00865368" w:rsidRPr="00E06375" w:rsidRDefault="00865368" w:rsidP="00530A48">
      <w:pPr>
        <w:jc w:val="center"/>
        <w:rPr>
          <w:b/>
        </w:rPr>
      </w:pPr>
      <w:r w:rsidRPr="00E06375">
        <w:rPr>
          <w:b/>
        </w:rPr>
        <w:t>Professional Service</w:t>
      </w:r>
    </w:p>
    <w:p w14:paraId="6022B5CD" w14:textId="77777777" w:rsidR="00F02D4B" w:rsidRPr="00E06375" w:rsidRDefault="00F02D4B" w:rsidP="00530A48">
      <w:pPr>
        <w:jc w:val="center"/>
        <w:rPr>
          <w:b/>
        </w:rPr>
      </w:pPr>
    </w:p>
    <w:tbl>
      <w:tblPr>
        <w:tblStyle w:val="TableGrid"/>
        <w:tblW w:w="9782"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7925"/>
      </w:tblGrid>
      <w:tr w:rsidR="00245AE5" w:rsidRPr="00E06375" w14:paraId="1612CD63" w14:textId="77777777" w:rsidTr="00245AE5">
        <w:trPr>
          <w:trHeight w:val="864"/>
        </w:trPr>
        <w:tc>
          <w:tcPr>
            <w:tcW w:w="1857" w:type="dxa"/>
            <w:shd w:val="clear" w:color="auto" w:fill="auto"/>
          </w:tcPr>
          <w:p w14:paraId="197BB9D9" w14:textId="374D145C" w:rsidR="00245AE5" w:rsidRDefault="00245AE5" w:rsidP="00934955">
            <w:pPr>
              <w:spacing w:before="120" w:after="120"/>
            </w:pPr>
            <w:r>
              <w:t>2005</w:t>
            </w:r>
          </w:p>
        </w:tc>
        <w:tc>
          <w:tcPr>
            <w:tcW w:w="7925" w:type="dxa"/>
            <w:shd w:val="clear" w:color="auto" w:fill="auto"/>
          </w:tcPr>
          <w:p w14:paraId="3A958B6E" w14:textId="6A5DFAF2" w:rsidR="00245AE5" w:rsidRPr="001741E1" w:rsidRDefault="00245AE5" w:rsidP="00934955">
            <w:pPr>
              <w:tabs>
                <w:tab w:val="left" w:pos="2016"/>
              </w:tabs>
              <w:spacing w:before="120" w:after="120"/>
              <w:rPr>
                <w:color w:val="212121"/>
              </w:rPr>
            </w:pPr>
            <w:r w:rsidRPr="00C3722B">
              <w:rPr>
                <w:color w:val="000000"/>
              </w:rPr>
              <w:t>International Association of Special Education (IASE) National Chair Coordinator</w:t>
            </w:r>
          </w:p>
        </w:tc>
      </w:tr>
      <w:tr w:rsidR="00032EBC" w:rsidRPr="00E06375" w14:paraId="2473473D" w14:textId="77777777" w:rsidTr="00245AE5">
        <w:trPr>
          <w:trHeight w:val="864"/>
        </w:trPr>
        <w:tc>
          <w:tcPr>
            <w:tcW w:w="1857" w:type="dxa"/>
            <w:shd w:val="clear" w:color="auto" w:fill="auto"/>
          </w:tcPr>
          <w:p w14:paraId="6A1BE92E" w14:textId="675AFEE2" w:rsidR="00032EBC" w:rsidRPr="00E06375" w:rsidRDefault="00032EBC" w:rsidP="00934955">
            <w:pPr>
              <w:spacing w:before="120" w:after="120"/>
            </w:pPr>
            <w:r>
              <w:t>2023- Present</w:t>
            </w:r>
          </w:p>
        </w:tc>
        <w:tc>
          <w:tcPr>
            <w:tcW w:w="7925" w:type="dxa"/>
            <w:shd w:val="clear" w:color="auto" w:fill="auto"/>
          </w:tcPr>
          <w:p w14:paraId="4BCD77A1" w14:textId="044AF103" w:rsidR="00032EBC" w:rsidRPr="00E06375" w:rsidRDefault="00032EBC" w:rsidP="00934955">
            <w:pPr>
              <w:tabs>
                <w:tab w:val="left" w:pos="2016"/>
              </w:tabs>
              <w:spacing w:before="120" w:after="120"/>
            </w:pPr>
            <w:r w:rsidRPr="001741E1">
              <w:rPr>
                <w:color w:val="212121"/>
              </w:rPr>
              <w:t>International Journal of E-Learning (IJEL)</w:t>
            </w:r>
            <w:r>
              <w:rPr>
                <w:color w:val="212121"/>
              </w:rPr>
              <w:t>- Editorial Review Boards</w:t>
            </w:r>
          </w:p>
        </w:tc>
      </w:tr>
      <w:tr w:rsidR="006B6D5D" w:rsidRPr="00E06375" w14:paraId="066C1693" w14:textId="77777777" w:rsidTr="00245AE5">
        <w:trPr>
          <w:trHeight w:val="864"/>
        </w:trPr>
        <w:tc>
          <w:tcPr>
            <w:tcW w:w="1857" w:type="dxa"/>
            <w:shd w:val="clear" w:color="auto" w:fill="auto"/>
          </w:tcPr>
          <w:p w14:paraId="7A08645B" w14:textId="57C2D4E5" w:rsidR="006B6D5D" w:rsidRPr="00E06375" w:rsidRDefault="006B6D5D" w:rsidP="00934955">
            <w:pPr>
              <w:spacing w:before="120" w:after="120"/>
            </w:pPr>
            <w:r w:rsidRPr="00E06375">
              <w:t>2022</w:t>
            </w:r>
          </w:p>
        </w:tc>
        <w:tc>
          <w:tcPr>
            <w:tcW w:w="7925" w:type="dxa"/>
            <w:shd w:val="clear" w:color="auto" w:fill="auto"/>
          </w:tcPr>
          <w:p w14:paraId="2EFEF790" w14:textId="6583B291" w:rsidR="006B6D5D" w:rsidRPr="00E06375" w:rsidRDefault="006B6D5D" w:rsidP="00934955">
            <w:pPr>
              <w:tabs>
                <w:tab w:val="left" w:pos="2016"/>
              </w:tabs>
              <w:spacing w:before="120" w:after="120"/>
            </w:pPr>
            <w:r w:rsidRPr="00E06375">
              <w:t>Office of Special Education, Washington, DC, Grant Reviewer</w:t>
            </w:r>
          </w:p>
        </w:tc>
      </w:tr>
      <w:tr w:rsidR="00833FC9" w:rsidRPr="00E06375" w14:paraId="466E0831" w14:textId="77777777" w:rsidTr="00245AE5">
        <w:trPr>
          <w:trHeight w:val="864"/>
        </w:trPr>
        <w:tc>
          <w:tcPr>
            <w:tcW w:w="1857" w:type="dxa"/>
            <w:shd w:val="clear" w:color="auto" w:fill="auto"/>
          </w:tcPr>
          <w:p w14:paraId="65E51B32" w14:textId="67C12A72" w:rsidR="00833FC9" w:rsidRPr="00E06375" w:rsidRDefault="00833FC9" w:rsidP="00934955">
            <w:pPr>
              <w:spacing w:before="120" w:after="120"/>
            </w:pPr>
            <w:r w:rsidRPr="00E06375">
              <w:t>2021-</w:t>
            </w:r>
            <w:r w:rsidR="00032EBC">
              <w:t>2024</w:t>
            </w:r>
          </w:p>
        </w:tc>
        <w:tc>
          <w:tcPr>
            <w:tcW w:w="7925" w:type="dxa"/>
            <w:shd w:val="clear" w:color="auto" w:fill="auto"/>
          </w:tcPr>
          <w:p w14:paraId="21514919" w14:textId="15314DC8" w:rsidR="00833FC9" w:rsidRPr="00E06375" w:rsidRDefault="00833FC9" w:rsidP="00934955">
            <w:pPr>
              <w:tabs>
                <w:tab w:val="left" w:pos="2016"/>
              </w:tabs>
              <w:spacing w:before="120" w:after="120"/>
            </w:pPr>
            <w:r w:rsidRPr="00E06375">
              <w:t>Georgia Gwinnett College, School of Education, Special Education Team Lead- Collaboration for Effective Educator Development, Accountability, and Reform (CEEDAR) Center</w:t>
            </w:r>
          </w:p>
        </w:tc>
      </w:tr>
      <w:tr w:rsidR="00506DAF" w:rsidRPr="00E06375" w14:paraId="5C727224" w14:textId="77777777" w:rsidTr="00245AE5">
        <w:trPr>
          <w:trHeight w:val="864"/>
        </w:trPr>
        <w:tc>
          <w:tcPr>
            <w:tcW w:w="1857" w:type="dxa"/>
            <w:shd w:val="clear" w:color="auto" w:fill="auto"/>
          </w:tcPr>
          <w:p w14:paraId="03F0A18E" w14:textId="1DB2E6BC" w:rsidR="00506DAF" w:rsidRPr="00E06375" w:rsidRDefault="00CF44CD" w:rsidP="00934955">
            <w:pPr>
              <w:spacing w:before="120" w:after="120"/>
            </w:pPr>
            <w:r w:rsidRPr="00E06375">
              <w:t>2020-2021</w:t>
            </w:r>
          </w:p>
        </w:tc>
        <w:tc>
          <w:tcPr>
            <w:tcW w:w="7925" w:type="dxa"/>
            <w:shd w:val="clear" w:color="auto" w:fill="auto"/>
          </w:tcPr>
          <w:p w14:paraId="417263FB" w14:textId="2A4D466F" w:rsidR="00506DAF" w:rsidRPr="00E06375" w:rsidRDefault="00574269" w:rsidP="00934955">
            <w:pPr>
              <w:tabs>
                <w:tab w:val="left" w:pos="2016"/>
              </w:tabs>
              <w:spacing w:before="120" w:after="120"/>
            </w:pPr>
            <w:r w:rsidRPr="00E06375">
              <w:t xml:space="preserve">Georgia Gwinnett College, School of Education, </w:t>
            </w:r>
            <w:r w:rsidR="00CF44CD" w:rsidRPr="00E06375">
              <w:t>Standard Three Accreditation Team Member</w:t>
            </w:r>
          </w:p>
        </w:tc>
      </w:tr>
      <w:tr w:rsidR="00506DAF" w:rsidRPr="00E06375" w14:paraId="1FF32713" w14:textId="77777777" w:rsidTr="00245AE5">
        <w:trPr>
          <w:trHeight w:val="864"/>
        </w:trPr>
        <w:tc>
          <w:tcPr>
            <w:tcW w:w="1857" w:type="dxa"/>
            <w:shd w:val="clear" w:color="auto" w:fill="auto"/>
          </w:tcPr>
          <w:p w14:paraId="5905EA99" w14:textId="219AD844" w:rsidR="00506DAF" w:rsidRPr="00E06375" w:rsidRDefault="00CF44CD" w:rsidP="00934955">
            <w:pPr>
              <w:spacing w:before="120" w:after="120"/>
            </w:pPr>
            <w:r w:rsidRPr="00E06375">
              <w:t>2020-2021</w:t>
            </w:r>
          </w:p>
        </w:tc>
        <w:tc>
          <w:tcPr>
            <w:tcW w:w="7925" w:type="dxa"/>
            <w:shd w:val="clear" w:color="auto" w:fill="auto"/>
          </w:tcPr>
          <w:p w14:paraId="5305C8BF" w14:textId="51DEA6B0" w:rsidR="00506DAF" w:rsidRPr="00E06375" w:rsidRDefault="00574269" w:rsidP="00934955">
            <w:pPr>
              <w:tabs>
                <w:tab w:val="left" w:pos="2016"/>
              </w:tabs>
              <w:spacing w:before="120" w:after="120"/>
            </w:pPr>
            <w:r w:rsidRPr="00E06375">
              <w:t xml:space="preserve">Georgia Gwinnett College, </w:t>
            </w:r>
            <w:r w:rsidR="00CF44CD" w:rsidRPr="00E06375">
              <w:t xml:space="preserve">College-wide </w:t>
            </w:r>
            <w:r w:rsidR="00506DAF" w:rsidRPr="00E06375">
              <w:t xml:space="preserve">Scholarship </w:t>
            </w:r>
            <w:r w:rsidR="00CF44CD" w:rsidRPr="00E06375">
              <w:t xml:space="preserve">Committee Member </w:t>
            </w:r>
          </w:p>
        </w:tc>
      </w:tr>
      <w:tr w:rsidR="00D050FA" w:rsidRPr="00E06375" w14:paraId="0B1DC783" w14:textId="77777777" w:rsidTr="00245AE5">
        <w:trPr>
          <w:trHeight w:val="864"/>
        </w:trPr>
        <w:tc>
          <w:tcPr>
            <w:tcW w:w="1857" w:type="dxa"/>
            <w:shd w:val="clear" w:color="auto" w:fill="auto"/>
          </w:tcPr>
          <w:p w14:paraId="0AD5DB13" w14:textId="7E6ADF37" w:rsidR="00D050FA" w:rsidRPr="00E06375" w:rsidRDefault="00D050FA" w:rsidP="00934955">
            <w:pPr>
              <w:spacing w:before="120" w:after="120"/>
            </w:pPr>
            <w:r w:rsidRPr="00E06375">
              <w:lastRenderedPageBreak/>
              <w:t>2020-2021</w:t>
            </w:r>
          </w:p>
        </w:tc>
        <w:tc>
          <w:tcPr>
            <w:tcW w:w="7925" w:type="dxa"/>
            <w:shd w:val="clear" w:color="auto" w:fill="auto"/>
          </w:tcPr>
          <w:p w14:paraId="49422F4F" w14:textId="4CFD364E" w:rsidR="00D050FA" w:rsidRPr="00E06375" w:rsidRDefault="00574269" w:rsidP="00934955">
            <w:pPr>
              <w:tabs>
                <w:tab w:val="left" w:pos="2016"/>
              </w:tabs>
              <w:spacing w:before="120" w:after="120"/>
            </w:pPr>
            <w:r w:rsidRPr="00E06375">
              <w:t xml:space="preserve">Georgia Gwinnett College, School of Education, </w:t>
            </w:r>
            <w:r w:rsidR="00D050FA" w:rsidRPr="00E06375">
              <w:t>Hiring committee</w:t>
            </w:r>
            <w:r w:rsidR="00CF44CD" w:rsidRPr="00E06375">
              <w:t xml:space="preserve"> </w:t>
            </w:r>
            <w:r w:rsidR="00D050FA" w:rsidRPr="00E06375">
              <w:t>Member</w:t>
            </w:r>
          </w:p>
        </w:tc>
      </w:tr>
      <w:tr w:rsidR="00D050FA" w:rsidRPr="00E06375" w14:paraId="36E5E49A" w14:textId="77777777" w:rsidTr="00245AE5">
        <w:trPr>
          <w:trHeight w:val="864"/>
        </w:trPr>
        <w:tc>
          <w:tcPr>
            <w:tcW w:w="1857" w:type="dxa"/>
            <w:shd w:val="clear" w:color="auto" w:fill="auto"/>
          </w:tcPr>
          <w:p w14:paraId="62845B81" w14:textId="784EFA9D" w:rsidR="00D050FA" w:rsidRPr="00E06375" w:rsidRDefault="00D050FA" w:rsidP="00934955">
            <w:pPr>
              <w:spacing w:before="120" w:after="120"/>
            </w:pPr>
            <w:r w:rsidRPr="00E06375">
              <w:t>Summer 2020</w:t>
            </w:r>
          </w:p>
        </w:tc>
        <w:tc>
          <w:tcPr>
            <w:tcW w:w="7925" w:type="dxa"/>
            <w:shd w:val="clear" w:color="auto" w:fill="auto"/>
          </w:tcPr>
          <w:p w14:paraId="0AB75934" w14:textId="46970777" w:rsidR="00D050FA" w:rsidRPr="00E06375" w:rsidRDefault="00574269" w:rsidP="00934955">
            <w:pPr>
              <w:tabs>
                <w:tab w:val="left" w:pos="2016"/>
              </w:tabs>
              <w:spacing w:before="120" w:after="120"/>
            </w:pPr>
            <w:r w:rsidRPr="00E06375">
              <w:t xml:space="preserve">Georgia Gwinnett College, School of Education, </w:t>
            </w:r>
            <w:r w:rsidR="00D050FA" w:rsidRPr="00E06375">
              <w:t>Simulation workgroup</w:t>
            </w:r>
            <w:r w:rsidR="00CF44CD" w:rsidRPr="00E06375">
              <w:t xml:space="preserve"> </w:t>
            </w:r>
            <w:r w:rsidR="00D050FA" w:rsidRPr="00E06375">
              <w:t>Chair</w:t>
            </w:r>
          </w:p>
        </w:tc>
      </w:tr>
      <w:tr w:rsidR="00CF44CD" w:rsidRPr="00E06375" w14:paraId="444883BF" w14:textId="77777777" w:rsidTr="00245AE5">
        <w:trPr>
          <w:trHeight w:val="864"/>
        </w:trPr>
        <w:tc>
          <w:tcPr>
            <w:tcW w:w="1857" w:type="dxa"/>
            <w:shd w:val="clear" w:color="auto" w:fill="auto"/>
          </w:tcPr>
          <w:p w14:paraId="2727785A" w14:textId="59657FD8" w:rsidR="00CF44CD" w:rsidRPr="00E06375" w:rsidRDefault="00CF44CD" w:rsidP="00934955">
            <w:pPr>
              <w:spacing w:before="120" w:after="120"/>
            </w:pPr>
            <w:r w:rsidRPr="00E06375">
              <w:t>2017-2019</w:t>
            </w:r>
          </w:p>
        </w:tc>
        <w:tc>
          <w:tcPr>
            <w:tcW w:w="7925" w:type="dxa"/>
            <w:shd w:val="clear" w:color="auto" w:fill="auto"/>
          </w:tcPr>
          <w:p w14:paraId="3040E2C6" w14:textId="4FC291FF" w:rsidR="00CF44CD" w:rsidRPr="00E06375" w:rsidRDefault="00574269" w:rsidP="00934955">
            <w:pPr>
              <w:tabs>
                <w:tab w:val="left" w:pos="2016"/>
              </w:tabs>
              <w:spacing w:before="120" w:after="120"/>
              <w:rPr>
                <w:bCs/>
              </w:rPr>
            </w:pPr>
            <w:r w:rsidRPr="00E06375">
              <w:t xml:space="preserve">Georgia Gwinnett College, School of Education, </w:t>
            </w:r>
            <w:r w:rsidR="00CF44CD" w:rsidRPr="00E06375">
              <w:rPr>
                <w:bCs/>
              </w:rPr>
              <w:t xml:space="preserve">Faculty Senate Representative (alternate) </w:t>
            </w:r>
          </w:p>
        </w:tc>
      </w:tr>
      <w:tr w:rsidR="00934955" w:rsidRPr="00E06375" w14:paraId="5AE437F3" w14:textId="77777777" w:rsidTr="00245AE5">
        <w:trPr>
          <w:trHeight w:val="864"/>
        </w:trPr>
        <w:tc>
          <w:tcPr>
            <w:tcW w:w="1857" w:type="dxa"/>
            <w:shd w:val="clear" w:color="auto" w:fill="auto"/>
          </w:tcPr>
          <w:p w14:paraId="719891C8" w14:textId="00434D6F" w:rsidR="00934955" w:rsidRPr="00E06375" w:rsidRDefault="00934955" w:rsidP="00934955">
            <w:pPr>
              <w:spacing w:before="120" w:after="120"/>
            </w:pPr>
            <w:r w:rsidRPr="00E06375">
              <w:t>2018</w:t>
            </w:r>
          </w:p>
        </w:tc>
        <w:tc>
          <w:tcPr>
            <w:tcW w:w="7925" w:type="dxa"/>
            <w:shd w:val="clear" w:color="auto" w:fill="auto"/>
          </w:tcPr>
          <w:p w14:paraId="051D94DB" w14:textId="2117A946" w:rsidR="00934955" w:rsidRPr="00E06375" w:rsidRDefault="00934955" w:rsidP="00934955">
            <w:pPr>
              <w:tabs>
                <w:tab w:val="left" w:pos="2016"/>
              </w:tabs>
              <w:spacing w:before="120" w:after="120"/>
            </w:pPr>
            <w:r w:rsidRPr="00E06375">
              <w:rPr>
                <w:b/>
              </w:rPr>
              <w:t>Mrstik, S.</w:t>
            </w:r>
            <w:r w:rsidRPr="00E06375">
              <w:t xml:space="preserve"> Member of the International Membership Committee of Council of Exceptional Children- Division of Special Education and Service (CEC-DISES)</w:t>
            </w:r>
          </w:p>
        </w:tc>
      </w:tr>
      <w:tr w:rsidR="00934955" w:rsidRPr="00E06375" w14:paraId="7313430A" w14:textId="77777777" w:rsidTr="00245AE5">
        <w:trPr>
          <w:trHeight w:val="864"/>
        </w:trPr>
        <w:tc>
          <w:tcPr>
            <w:tcW w:w="1857" w:type="dxa"/>
            <w:shd w:val="clear" w:color="auto" w:fill="auto"/>
          </w:tcPr>
          <w:p w14:paraId="1E3812CC" w14:textId="21B236BC" w:rsidR="00934955" w:rsidRPr="00E06375" w:rsidRDefault="00934955" w:rsidP="00934955">
            <w:pPr>
              <w:spacing w:before="120" w:after="120"/>
            </w:pPr>
            <w:r w:rsidRPr="00E06375">
              <w:t>2017</w:t>
            </w:r>
          </w:p>
        </w:tc>
        <w:tc>
          <w:tcPr>
            <w:tcW w:w="7925" w:type="dxa"/>
            <w:shd w:val="clear" w:color="auto" w:fill="auto"/>
          </w:tcPr>
          <w:p w14:paraId="6835CD56" w14:textId="0DCC047D" w:rsidR="00934955" w:rsidRPr="00E06375" w:rsidRDefault="00934955" w:rsidP="00934955">
            <w:pPr>
              <w:tabs>
                <w:tab w:val="left" w:pos="2016"/>
              </w:tabs>
              <w:spacing w:before="120" w:after="120"/>
            </w:pPr>
            <w:r w:rsidRPr="00E06375">
              <w:rPr>
                <w:b/>
              </w:rPr>
              <w:t>Mrstik, S</w:t>
            </w:r>
            <w:r w:rsidRPr="00E06375">
              <w:t>. (9/12/2017 &amp; 9/14/2017) Guest Special Education Expert, Learner and Learning Environments, Georgia Gwinnett College, Lawrenceville, GA.</w:t>
            </w:r>
          </w:p>
        </w:tc>
      </w:tr>
      <w:tr w:rsidR="00934955" w:rsidRPr="00E06375" w14:paraId="45C2DD0C" w14:textId="77777777" w:rsidTr="00245AE5">
        <w:trPr>
          <w:trHeight w:val="864"/>
        </w:trPr>
        <w:tc>
          <w:tcPr>
            <w:tcW w:w="1857" w:type="dxa"/>
            <w:shd w:val="clear" w:color="auto" w:fill="auto"/>
          </w:tcPr>
          <w:p w14:paraId="35CB4B4A" w14:textId="5A9102D2" w:rsidR="00934955" w:rsidRPr="00E06375" w:rsidRDefault="00934955" w:rsidP="00934955">
            <w:pPr>
              <w:spacing w:before="120" w:after="120"/>
            </w:pPr>
            <w:r w:rsidRPr="00E06375">
              <w:t>2016-2017</w:t>
            </w:r>
          </w:p>
        </w:tc>
        <w:tc>
          <w:tcPr>
            <w:tcW w:w="7925" w:type="dxa"/>
            <w:shd w:val="clear" w:color="auto" w:fill="auto"/>
          </w:tcPr>
          <w:p w14:paraId="53141DAA" w14:textId="14D63292" w:rsidR="00934955" w:rsidRPr="00E06375" w:rsidRDefault="00934955" w:rsidP="00934955">
            <w:pPr>
              <w:tabs>
                <w:tab w:val="left" w:pos="2016"/>
              </w:tabs>
              <w:spacing w:before="120" w:after="120"/>
            </w:pPr>
            <w:r w:rsidRPr="00E06375">
              <w:rPr>
                <w:b/>
              </w:rPr>
              <w:t xml:space="preserve">Mrstik, S., </w:t>
            </w:r>
            <w:r w:rsidRPr="00E06375">
              <w:t xml:space="preserve">(2017). (Report to the region and ministry of education) </w:t>
            </w:r>
            <w:r w:rsidRPr="00E06375">
              <w:rPr>
                <w:i/>
              </w:rPr>
              <w:t>The State of Special Education at Bonnington Community Junior Secondary School</w:t>
            </w:r>
            <w:r w:rsidRPr="00E06375">
              <w:t>, Gaborone, Botswana.</w:t>
            </w:r>
          </w:p>
        </w:tc>
      </w:tr>
      <w:tr w:rsidR="00934955" w:rsidRPr="00E06375" w14:paraId="21D5B413" w14:textId="77777777" w:rsidTr="00245AE5">
        <w:trPr>
          <w:trHeight w:val="864"/>
        </w:trPr>
        <w:tc>
          <w:tcPr>
            <w:tcW w:w="1857" w:type="dxa"/>
            <w:shd w:val="clear" w:color="auto" w:fill="auto"/>
          </w:tcPr>
          <w:p w14:paraId="40878C74" w14:textId="0137F3CF" w:rsidR="00934955" w:rsidRPr="00E06375" w:rsidRDefault="00934955" w:rsidP="00934955">
            <w:pPr>
              <w:spacing w:before="120" w:after="120"/>
            </w:pPr>
            <w:r w:rsidRPr="00E06375">
              <w:t>2016- 2017</w:t>
            </w:r>
          </w:p>
        </w:tc>
        <w:tc>
          <w:tcPr>
            <w:tcW w:w="7925" w:type="dxa"/>
            <w:shd w:val="clear" w:color="auto" w:fill="auto"/>
          </w:tcPr>
          <w:p w14:paraId="2B241210" w14:textId="34246985" w:rsidR="00934955" w:rsidRPr="00E06375" w:rsidRDefault="00934955" w:rsidP="00934955">
            <w:pPr>
              <w:tabs>
                <w:tab w:val="left" w:pos="2016"/>
              </w:tabs>
              <w:spacing w:before="120" w:after="120"/>
            </w:pPr>
            <w:r w:rsidRPr="00E06375">
              <w:t xml:space="preserve">Bonnington Community Junior Secondary School, Gaborone, Botswana. Volunteer Special Educator. </w:t>
            </w:r>
          </w:p>
        </w:tc>
      </w:tr>
      <w:tr w:rsidR="00934955" w:rsidRPr="00E06375" w14:paraId="4D095839" w14:textId="77777777" w:rsidTr="00245AE5">
        <w:trPr>
          <w:trHeight w:val="864"/>
        </w:trPr>
        <w:tc>
          <w:tcPr>
            <w:tcW w:w="1857" w:type="dxa"/>
            <w:shd w:val="clear" w:color="auto" w:fill="auto"/>
          </w:tcPr>
          <w:p w14:paraId="6E9F0009" w14:textId="7A8A5EDE" w:rsidR="00934955" w:rsidRPr="00E06375" w:rsidRDefault="00934955" w:rsidP="00934955">
            <w:pPr>
              <w:spacing w:before="120" w:after="120"/>
            </w:pPr>
            <w:r w:rsidRPr="00E06375">
              <w:t>2016- Present</w:t>
            </w:r>
          </w:p>
        </w:tc>
        <w:tc>
          <w:tcPr>
            <w:tcW w:w="7925" w:type="dxa"/>
            <w:shd w:val="clear" w:color="auto" w:fill="auto"/>
          </w:tcPr>
          <w:p w14:paraId="64D1507B" w14:textId="29DCD5E2" w:rsidR="00934955" w:rsidRPr="00E06375" w:rsidRDefault="00934955" w:rsidP="00934955">
            <w:pPr>
              <w:tabs>
                <w:tab w:val="left" w:pos="2016"/>
              </w:tabs>
              <w:spacing w:before="120" w:after="120"/>
            </w:pPr>
            <w:r w:rsidRPr="00E06375">
              <w:t>Division</w:t>
            </w:r>
            <w:r w:rsidRPr="00E06375">
              <w:rPr>
                <w:i/>
              </w:rPr>
              <w:t xml:space="preserve"> </w:t>
            </w:r>
            <w:r w:rsidRPr="00E06375">
              <w:t xml:space="preserve">of International Special Education (DISES). </w:t>
            </w:r>
            <w:r w:rsidRPr="00E06375">
              <w:rPr>
                <w:i/>
              </w:rPr>
              <w:t>Journal of International Special Needs Education.</w:t>
            </w:r>
            <w:r w:rsidRPr="00E06375">
              <w:t xml:space="preserve"> Manuscript review.</w:t>
            </w:r>
          </w:p>
        </w:tc>
      </w:tr>
      <w:tr w:rsidR="00934955" w:rsidRPr="00E06375" w14:paraId="56720E6B" w14:textId="77777777" w:rsidTr="00245AE5">
        <w:trPr>
          <w:trHeight w:val="864"/>
        </w:trPr>
        <w:tc>
          <w:tcPr>
            <w:tcW w:w="1857" w:type="dxa"/>
            <w:shd w:val="clear" w:color="auto" w:fill="auto"/>
          </w:tcPr>
          <w:p w14:paraId="352639CA" w14:textId="70A0018D" w:rsidR="00934955" w:rsidRPr="00E06375" w:rsidRDefault="00934955" w:rsidP="00934955">
            <w:pPr>
              <w:spacing w:before="120" w:after="120"/>
            </w:pPr>
            <w:r w:rsidRPr="00E06375">
              <w:t>2016</w:t>
            </w:r>
          </w:p>
        </w:tc>
        <w:tc>
          <w:tcPr>
            <w:tcW w:w="7925" w:type="dxa"/>
            <w:shd w:val="clear" w:color="auto" w:fill="auto"/>
          </w:tcPr>
          <w:p w14:paraId="1683B98D" w14:textId="6730E32A" w:rsidR="00934955" w:rsidRPr="00E06375" w:rsidRDefault="00934955" w:rsidP="00934955">
            <w:pPr>
              <w:tabs>
                <w:tab w:val="left" w:pos="2016"/>
              </w:tabs>
              <w:spacing w:before="120" w:after="120"/>
            </w:pPr>
            <w:r w:rsidRPr="00E06375">
              <w:t>Council for Exceptional Children (CEC) presentation reviewer for CEC National Conference 2017</w:t>
            </w:r>
          </w:p>
        </w:tc>
      </w:tr>
      <w:tr w:rsidR="00934955" w:rsidRPr="00E06375" w14:paraId="7C969B0F" w14:textId="77777777" w:rsidTr="00245AE5">
        <w:trPr>
          <w:trHeight w:val="864"/>
        </w:trPr>
        <w:tc>
          <w:tcPr>
            <w:tcW w:w="1857" w:type="dxa"/>
            <w:shd w:val="clear" w:color="auto" w:fill="auto"/>
          </w:tcPr>
          <w:p w14:paraId="05F34929" w14:textId="38C796BF" w:rsidR="00934955" w:rsidRPr="00E06375" w:rsidRDefault="00934955" w:rsidP="00934955">
            <w:pPr>
              <w:spacing w:before="120" w:after="120"/>
            </w:pPr>
            <w:r w:rsidRPr="00E06375">
              <w:t>2015</w:t>
            </w:r>
          </w:p>
        </w:tc>
        <w:tc>
          <w:tcPr>
            <w:tcW w:w="7925" w:type="dxa"/>
            <w:shd w:val="clear" w:color="auto" w:fill="auto"/>
          </w:tcPr>
          <w:p w14:paraId="614A5B1F" w14:textId="077C3462" w:rsidR="00934955" w:rsidRPr="00E06375" w:rsidRDefault="00934955" w:rsidP="00934955">
            <w:pPr>
              <w:tabs>
                <w:tab w:val="left" w:pos="2016"/>
              </w:tabs>
              <w:spacing w:before="120" w:after="120"/>
            </w:pPr>
            <w:r w:rsidRPr="00E06375">
              <w:t>Facilitator- Town Hall Forum on at-risk students in the Central Florida Area, hosted by Delta Sigma Theta Sorority in collaboration with the Bill and Melinda Gates Foundations, University of Central Florida, Panelists included:  Executive Director of Seminole County Public Schools, Orange County Sherriff, Representation from the Orange County Mayor’s office, representation from the Orange County Branch of the NAACP, Asst. superintendent of Orange County Public Schools</w:t>
            </w:r>
          </w:p>
        </w:tc>
      </w:tr>
      <w:tr w:rsidR="00934955" w:rsidRPr="00E06375" w14:paraId="72D5ED81" w14:textId="77777777" w:rsidTr="00245AE5">
        <w:trPr>
          <w:trHeight w:val="864"/>
        </w:trPr>
        <w:tc>
          <w:tcPr>
            <w:tcW w:w="1857" w:type="dxa"/>
            <w:shd w:val="clear" w:color="auto" w:fill="auto"/>
          </w:tcPr>
          <w:p w14:paraId="3AAF74DD" w14:textId="0382F750" w:rsidR="00934955" w:rsidRPr="00E06375" w:rsidRDefault="00934955" w:rsidP="00934955">
            <w:pPr>
              <w:spacing w:before="120" w:after="120"/>
            </w:pPr>
            <w:r w:rsidRPr="00E06375">
              <w:t>2015</w:t>
            </w:r>
          </w:p>
        </w:tc>
        <w:tc>
          <w:tcPr>
            <w:tcW w:w="7925" w:type="dxa"/>
            <w:shd w:val="clear" w:color="auto" w:fill="auto"/>
          </w:tcPr>
          <w:p w14:paraId="78230724" w14:textId="548522EB" w:rsidR="00934955" w:rsidRPr="00E06375" w:rsidRDefault="00934955" w:rsidP="00934955">
            <w:pPr>
              <w:tabs>
                <w:tab w:val="left" w:pos="2016"/>
              </w:tabs>
              <w:spacing w:before="120" w:after="120"/>
            </w:pPr>
            <w:r w:rsidRPr="00E06375">
              <w:t>Down Syndrome Foundation Conference, Nemours Children’s Hospital, Orlando, FL. Self-Advocate Conference Co-chair</w:t>
            </w:r>
          </w:p>
        </w:tc>
      </w:tr>
      <w:tr w:rsidR="00934955" w:rsidRPr="00E06375" w14:paraId="6D9868EE" w14:textId="77777777" w:rsidTr="00245AE5">
        <w:trPr>
          <w:trHeight w:val="864"/>
        </w:trPr>
        <w:tc>
          <w:tcPr>
            <w:tcW w:w="1857" w:type="dxa"/>
            <w:shd w:val="clear" w:color="auto" w:fill="auto"/>
          </w:tcPr>
          <w:p w14:paraId="1112E2FB" w14:textId="77C8FB6A" w:rsidR="00934955" w:rsidRPr="00E06375" w:rsidRDefault="00934955" w:rsidP="00934955">
            <w:pPr>
              <w:spacing w:before="120" w:after="120"/>
            </w:pPr>
            <w:r w:rsidRPr="00E06375">
              <w:t>2014- 2015</w:t>
            </w:r>
          </w:p>
        </w:tc>
        <w:tc>
          <w:tcPr>
            <w:tcW w:w="7925" w:type="dxa"/>
            <w:shd w:val="clear" w:color="auto" w:fill="auto"/>
          </w:tcPr>
          <w:p w14:paraId="1C9A7C1F" w14:textId="77777777" w:rsidR="00934955" w:rsidRPr="00E06375" w:rsidRDefault="00934955" w:rsidP="00934955">
            <w:pPr>
              <w:tabs>
                <w:tab w:val="left" w:pos="2016"/>
              </w:tabs>
              <w:spacing w:before="120" w:after="120"/>
            </w:pPr>
            <w:r w:rsidRPr="00E06375">
              <w:t>Secretary - Association for Doctoral Students in Exceptional Education (ADSEE), University of Central Florida.</w:t>
            </w:r>
          </w:p>
        </w:tc>
      </w:tr>
      <w:tr w:rsidR="00934955" w:rsidRPr="00E06375" w14:paraId="7B04A793" w14:textId="77777777" w:rsidTr="00245AE5">
        <w:trPr>
          <w:trHeight w:val="882"/>
        </w:trPr>
        <w:tc>
          <w:tcPr>
            <w:tcW w:w="1857" w:type="dxa"/>
            <w:shd w:val="clear" w:color="auto" w:fill="auto"/>
          </w:tcPr>
          <w:p w14:paraId="34776B84" w14:textId="4690455B" w:rsidR="00934955" w:rsidRPr="00E06375" w:rsidRDefault="00934955" w:rsidP="00934955">
            <w:pPr>
              <w:spacing w:before="120" w:after="120"/>
            </w:pPr>
            <w:r w:rsidRPr="00E06375">
              <w:t>2014</w:t>
            </w:r>
          </w:p>
        </w:tc>
        <w:tc>
          <w:tcPr>
            <w:tcW w:w="7925" w:type="dxa"/>
            <w:shd w:val="clear" w:color="auto" w:fill="auto"/>
          </w:tcPr>
          <w:p w14:paraId="6464685D" w14:textId="04E593D0" w:rsidR="00934955" w:rsidRPr="00E06375" w:rsidRDefault="00934955" w:rsidP="00934955">
            <w:pPr>
              <w:tabs>
                <w:tab w:val="left" w:pos="2016"/>
              </w:tabs>
              <w:spacing w:before="120" w:after="120"/>
            </w:pPr>
            <w:r w:rsidRPr="00E06375">
              <w:t>Council for Exceptional Children (CEC) presentation reviewer for CEC National Conference 2014</w:t>
            </w:r>
          </w:p>
        </w:tc>
      </w:tr>
      <w:tr w:rsidR="00934955" w:rsidRPr="00E06375" w14:paraId="223EACFB" w14:textId="77777777" w:rsidTr="00245AE5">
        <w:trPr>
          <w:trHeight w:val="1224"/>
        </w:trPr>
        <w:tc>
          <w:tcPr>
            <w:tcW w:w="1857" w:type="dxa"/>
            <w:shd w:val="clear" w:color="auto" w:fill="auto"/>
          </w:tcPr>
          <w:p w14:paraId="2DF1A42B" w14:textId="63B23460" w:rsidR="00934955" w:rsidRPr="00E06375" w:rsidRDefault="00934955" w:rsidP="00934955">
            <w:pPr>
              <w:spacing w:before="120" w:after="120"/>
            </w:pPr>
            <w:r w:rsidRPr="00E06375">
              <w:lastRenderedPageBreak/>
              <w:t>2012-2014</w:t>
            </w:r>
          </w:p>
        </w:tc>
        <w:tc>
          <w:tcPr>
            <w:tcW w:w="7925" w:type="dxa"/>
            <w:shd w:val="clear" w:color="auto" w:fill="auto"/>
          </w:tcPr>
          <w:p w14:paraId="2A33D9FE" w14:textId="5A0EF83E" w:rsidR="00934955" w:rsidRPr="00E06375" w:rsidRDefault="00934955" w:rsidP="00934955">
            <w:pPr>
              <w:tabs>
                <w:tab w:val="left" w:pos="2016"/>
              </w:tabs>
              <w:spacing w:before="120" w:after="120"/>
            </w:pPr>
            <w:r w:rsidRPr="00E06375">
              <w:t xml:space="preserve">Inaugural Challenge Day Coordinator, Lake Howell High School - </w:t>
            </w:r>
            <w:r w:rsidR="00DF0BA3" w:rsidRPr="00E06375">
              <w:t>Challenge Day</w:t>
            </w:r>
            <w:r w:rsidRPr="00E06375">
              <w:t xml:space="preserve"> is an organization that promotes anti-bullying</w:t>
            </w:r>
          </w:p>
        </w:tc>
      </w:tr>
      <w:tr w:rsidR="00934955" w:rsidRPr="00E06375" w14:paraId="5938EA1A" w14:textId="77777777" w:rsidTr="00245AE5">
        <w:trPr>
          <w:trHeight w:val="882"/>
        </w:trPr>
        <w:tc>
          <w:tcPr>
            <w:tcW w:w="1857" w:type="dxa"/>
            <w:shd w:val="clear" w:color="auto" w:fill="auto"/>
          </w:tcPr>
          <w:p w14:paraId="23D31A06" w14:textId="691D3B52" w:rsidR="00934955" w:rsidRPr="00E06375" w:rsidRDefault="00934955" w:rsidP="00934955">
            <w:pPr>
              <w:spacing w:before="120" w:after="120"/>
            </w:pPr>
            <w:r w:rsidRPr="00E06375">
              <w:t>2009-2012</w:t>
            </w:r>
          </w:p>
        </w:tc>
        <w:tc>
          <w:tcPr>
            <w:tcW w:w="7925" w:type="dxa"/>
            <w:shd w:val="clear" w:color="auto" w:fill="auto"/>
          </w:tcPr>
          <w:p w14:paraId="749A298D" w14:textId="5F66B768" w:rsidR="00934955" w:rsidRPr="00E06375" w:rsidRDefault="00934955" w:rsidP="00934955">
            <w:pPr>
              <w:tabs>
                <w:tab w:val="left" w:pos="2016"/>
              </w:tabs>
              <w:spacing w:before="120" w:after="120"/>
            </w:pPr>
            <w:r w:rsidRPr="00E06375">
              <w:t>Committee to plan and implement PBIS at Oviedo High School</w:t>
            </w:r>
          </w:p>
        </w:tc>
      </w:tr>
      <w:tr w:rsidR="00934955" w:rsidRPr="00E06375" w14:paraId="5CC7EA01" w14:textId="77777777" w:rsidTr="00245AE5">
        <w:trPr>
          <w:trHeight w:val="882"/>
        </w:trPr>
        <w:tc>
          <w:tcPr>
            <w:tcW w:w="1857" w:type="dxa"/>
            <w:shd w:val="clear" w:color="auto" w:fill="auto"/>
          </w:tcPr>
          <w:p w14:paraId="602C4B3C" w14:textId="19021880" w:rsidR="00934955" w:rsidRPr="00E06375" w:rsidRDefault="00934955" w:rsidP="00934955">
            <w:pPr>
              <w:spacing w:before="120" w:after="120"/>
            </w:pPr>
            <w:r w:rsidRPr="00E06375">
              <w:t>2005- 2014</w:t>
            </w:r>
          </w:p>
        </w:tc>
        <w:tc>
          <w:tcPr>
            <w:tcW w:w="7925" w:type="dxa"/>
            <w:shd w:val="clear" w:color="auto" w:fill="auto"/>
          </w:tcPr>
          <w:p w14:paraId="1E4F2194" w14:textId="46C94628" w:rsidR="00934955" w:rsidRPr="00E06375" w:rsidRDefault="00934955" w:rsidP="00934955">
            <w:pPr>
              <w:tabs>
                <w:tab w:val="left" w:pos="2016"/>
              </w:tabs>
              <w:spacing w:before="120" w:after="120"/>
            </w:pPr>
            <w:r w:rsidRPr="00E06375">
              <w:t>Internship Supervising Teacher for UCF (Special Education and English)</w:t>
            </w:r>
          </w:p>
        </w:tc>
      </w:tr>
      <w:tr w:rsidR="00934955" w:rsidRPr="00E06375" w14:paraId="0251962A" w14:textId="77777777" w:rsidTr="00245AE5">
        <w:trPr>
          <w:trHeight w:val="882"/>
        </w:trPr>
        <w:tc>
          <w:tcPr>
            <w:tcW w:w="1857" w:type="dxa"/>
            <w:shd w:val="clear" w:color="auto" w:fill="auto"/>
          </w:tcPr>
          <w:p w14:paraId="014BE6B4" w14:textId="04839F57" w:rsidR="00934955" w:rsidRPr="00E06375" w:rsidRDefault="00934955" w:rsidP="00934955">
            <w:pPr>
              <w:spacing w:before="120" w:after="120"/>
            </w:pPr>
            <w:r w:rsidRPr="00E06375">
              <w:t>2005-2014</w:t>
            </w:r>
          </w:p>
        </w:tc>
        <w:tc>
          <w:tcPr>
            <w:tcW w:w="7925" w:type="dxa"/>
            <w:shd w:val="clear" w:color="auto" w:fill="auto"/>
          </w:tcPr>
          <w:p w14:paraId="19617D0D" w14:textId="77777777" w:rsidR="00934955" w:rsidRDefault="00934955" w:rsidP="00934955">
            <w:pPr>
              <w:tabs>
                <w:tab w:val="left" w:pos="2016"/>
              </w:tabs>
              <w:spacing w:before="120" w:after="120"/>
            </w:pPr>
            <w:r w:rsidRPr="00E06375">
              <w:t>Mentor teacher for new teachers seeking alternative certification in Seminole County Public Schools (Special Education and English)</w:t>
            </w:r>
          </w:p>
          <w:p w14:paraId="57DE32D9" w14:textId="4A9262A9" w:rsidR="006C54B0" w:rsidRPr="00E06375" w:rsidRDefault="006C54B0" w:rsidP="00934955">
            <w:pPr>
              <w:tabs>
                <w:tab w:val="left" w:pos="2016"/>
              </w:tabs>
              <w:spacing w:before="120" w:after="120"/>
            </w:pPr>
          </w:p>
        </w:tc>
      </w:tr>
    </w:tbl>
    <w:p w14:paraId="23F09317" w14:textId="77777777" w:rsidR="000671A3" w:rsidRPr="00E06375" w:rsidRDefault="000671A3" w:rsidP="00530A48">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771005" w:rsidRPr="00E06375" w14:paraId="761A0EBF" w14:textId="77777777" w:rsidTr="007F6662">
        <w:tc>
          <w:tcPr>
            <w:tcW w:w="9350" w:type="dxa"/>
            <w:gridSpan w:val="2"/>
          </w:tcPr>
          <w:p w14:paraId="2B6CD94B" w14:textId="77777777" w:rsidR="00771005" w:rsidRDefault="00771005" w:rsidP="00506DAF">
            <w:pPr>
              <w:rPr>
                <w:b/>
              </w:rPr>
            </w:pPr>
            <w:r w:rsidRPr="00E06375">
              <w:rPr>
                <w:b/>
              </w:rPr>
              <w:t>Peer Review</w:t>
            </w:r>
          </w:p>
          <w:p w14:paraId="4BCC4258" w14:textId="6EAFFD28" w:rsidR="00245AE5" w:rsidRPr="00E06375" w:rsidRDefault="00245AE5" w:rsidP="00506DAF">
            <w:pPr>
              <w:rPr>
                <w:b/>
              </w:rPr>
            </w:pPr>
          </w:p>
        </w:tc>
      </w:tr>
      <w:tr w:rsidR="00126A62" w:rsidRPr="00E06375" w14:paraId="077F905D" w14:textId="77777777" w:rsidTr="007F6662">
        <w:tc>
          <w:tcPr>
            <w:tcW w:w="1975" w:type="dxa"/>
          </w:tcPr>
          <w:p w14:paraId="0A313925" w14:textId="262B61A5" w:rsidR="00126A62" w:rsidRDefault="00126A62" w:rsidP="00055D4D">
            <w:pPr>
              <w:tabs>
                <w:tab w:val="right" w:pos="1759"/>
              </w:tabs>
            </w:pPr>
            <w:r>
              <w:t>2024</w:t>
            </w:r>
          </w:p>
        </w:tc>
        <w:tc>
          <w:tcPr>
            <w:tcW w:w="7375" w:type="dxa"/>
          </w:tcPr>
          <w:p w14:paraId="01833452" w14:textId="77777777" w:rsidR="00126A62" w:rsidRPr="00E06375" w:rsidRDefault="00126A62" w:rsidP="00126A62">
            <w:proofErr w:type="spellStart"/>
            <w:r w:rsidRPr="00E06375">
              <w:rPr>
                <w:b/>
                <w:bCs/>
                <w:color w:val="000000"/>
              </w:rPr>
              <w:t>Mrstik</w:t>
            </w:r>
            <w:proofErr w:type="spellEnd"/>
            <w:r w:rsidRPr="00E06375">
              <w:rPr>
                <w:b/>
                <w:bCs/>
                <w:color w:val="000000"/>
              </w:rPr>
              <w:t>. S.</w:t>
            </w:r>
            <w:r w:rsidRPr="00E06375">
              <w:rPr>
                <w:color w:val="000000"/>
              </w:rPr>
              <w:t xml:space="preserve"> </w:t>
            </w:r>
            <w:r w:rsidRPr="00E06375">
              <w:rPr>
                <w:i/>
                <w:iCs/>
                <w:color w:val="000000"/>
              </w:rPr>
              <w:t>SAGE Open</w:t>
            </w:r>
            <w:r w:rsidRPr="00E06375">
              <w:rPr>
                <w:color w:val="000000"/>
              </w:rPr>
              <w:t>. Manuscript Review.</w:t>
            </w:r>
          </w:p>
          <w:p w14:paraId="1D6A0647" w14:textId="107F5F99" w:rsidR="00126A62" w:rsidRPr="00126A62" w:rsidRDefault="00126A62" w:rsidP="000434E9">
            <w:pPr>
              <w:rPr>
                <w:color w:val="000000"/>
              </w:rPr>
            </w:pPr>
          </w:p>
        </w:tc>
      </w:tr>
      <w:tr w:rsidR="00032EBC" w:rsidRPr="00E06375" w14:paraId="2ECF4268" w14:textId="77777777" w:rsidTr="007F6662">
        <w:tc>
          <w:tcPr>
            <w:tcW w:w="1975" w:type="dxa"/>
          </w:tcPr>
          <w:p w14:paraId="5553F7E2" w14:textId="27A026D7" w:rsidR="00032EBC" w:rsidRDefault="00032EBC" w:rsidP="00055D4D">
            <w:pPr>
              <w:tabs>
                <w:tab w:val="right" w:pos="1759"/>
              </w:tabs>
            </w:pPr>
            <w:r>
              <w:t>2024</w:t>
            </w:r>
          </w:p>
        </w:tc>
        <w:tc>
          <w:tcPr>
            <w:tcW w:w="7375" w:type="dxa"/>
          </w:tcPr>
          <w:p w14:paraId="034BB1EE" w14:textId="77777777" w:rsidR="00032EBC" w:rsidRDefault="00032EBC" w:rsidP="000434E9">
            <w:pPr>
              <w:rPr>
                <w:color w:val="000000"/>
                <w:shd w:val="clear" w:color="auto" w:fill="FFFFFF"/>
              </w:rPr>
            </w:pPr>
            <w:proofErr w:type="spellStart"/>
            <w:r>
              <w:rPr>
                <w:b/>
                <w:bCs/>
                <w:color w:val="000000"/>
              </w:rPr>
              <w:t>Mrstik</w:t>
            </w:r>
            <w:proofErr w:type="spellEnd"/>
            <w:r>
              <w:rPr>
                <w:b/>
                <w:bCs/>
                <w:color w:val="000000"/>
              </w:rPr>
              <w:t xml:space="preserve">. </w:t>
            </w:r>
            <w:r w:rsidRPr="00055D4D">
              <w:rPr>
                <w:i/>
                <w:iCs/>
                <w:color w:val="000000"/>
                <w:shd w:val="clear" w:color="auto" w:fill="FFFFFF"/>
              </w:rPr>
              <w:t>Georgia Association of Teacher Educators</w:t>
            </w:r>
            <w:r>
              <w:rPr>
                <w:color w:val="000000"/>
                <w:shd w:val="clear" w:color="auto" w:fill="FFFFFF"/>
              </w:rPr>
              <w:t xml:space="preserve">. Gateways. Manuscript Review. </w:t>
            </w:r>
          </w:p>
          <w:p w14:paraId="11596DA0" w14:textId="010FFAF1" w:rsidR="00126A62" w:rsidRPr="00032EBC" w:rsidRDefault="00126A62" w:rsidP="000434E9">
            <w:pPr>
              <w:rPr>
                <w:b/>
                <w:bCs/>
                <w:color w:val="000000"/>
              </w:rPr>
            </w:pPr>
          </w:p>
        </w:tc>
      </w:tr>
      <w:tr w:rsidR="00055D4D" w:rsidRPr="00E06375" w14:paraId="2047FCFF" w14:textId="77777777" w:rsidTr="007F6662">
        <w:tc>
          <w:tcPr>
            <w:tcW w:w="1975" w:type="dxa"/>
          </w:tcPr>
          <w:p w14:paraId="222FCBA5" w14:textId="59DC84F6" w:rsidR="00055D4D" w:rsidRDefault="00055D4D" w:rsidP="00055D4D">
            <w:pPr>
              <w:tabs>
                <w:tab w:val="right" w:pos="1759"/>
              </w:tabs>
            </w:pPr>
            <w:r>
              <w:t>2024</w:t>
            </w:r>
          </w:p>
        </w:tc>
        <w:tc>
          <w:tcPr>
            <w:tcW w:w="7375" w:type="dxa"/>
          </w:tcPr>
          <w:p w14:paraId="2103D2AD" w14:textId="77777777" w:rsidR="00055D4D" w:rsidRDefault="00055D4D" w:rsidP="000434E9">
            <w:pPr>
              <w:rPr>
                <w:color w:val="000000"/>
                <w:shd w:val="clear" w:color="auto" w:fill="FFFFFF"/>
              </w:rPr>
            </w:pPr>
            <w:r>
              <w:rPr>
                <w:b/>
                <w:bCs/>
                <w:color w:val="000000"/>
              </w:rPr>
              <w:t xml:space="preserve">Mrstik. </w:t>
            </w:r>
            <w:r w:rsidRPr="00055D4D">
              <w:rPr>
                <w:i/>
                <w:iCs/>
                <w:color w:val="000000"/>
                <w:shd w:val="clear" w:color="auto" w:fill="FFFFFF"/>
              </w:rPr>
              <w:t>Georgia Association of Teacher Educators</w:t>
            </w:r>
            <w:r w:rsidRPr="00055D4D">
              <w:rPr>
                <w:color w:val="000000"/>
                <w:shd w:val="clear" w:color="auto" w:fill="FFFFFF"/>
              </w:rPr>
              <w:t xml:space="preserve"> Conference</w:t>
            </w:r>
            <w:r>
              <w:rPr>
                <w:color w:val="000000"/>
                <w:shd w:val="clear" w:color="auto" w:fill="FFFFFF"/>
              </w:rPr>
              <w:t>. Presentation Review.</w:t>
            </w:r>
          </w:p>
          <w:p w14:paraId="1EA44DC3" w14:textId="4881CD23" w:rsidR="00126A62" w:rsidRDefault="00126A62" w:rsidP="000434E9">
            <w:pPr>
              <w:rPr>
                <w:b/>
                <w:bCs/>
                <w:color w:val="000000"/>
              </w:rPr>
            </w:pPr>
          </w:p>
        </w:tc>
      </w:tr>
      <w:tr w:rsidR="007D441F" w:rsidRPr="00E06375" w14:paraId="73DC9BDF" w14:textId="77777777" w:rsidTr="007F6662">
        <w:tc>
          <w:tcPr>
            <w:tcW w:w="1975" w:type="dxa"/>
          </w:tcPr>
          <w:p w14:paraId="7BEB1946" w14:textId="484AC25B" w:rsidR="007D441F" w:rsidRDefault="007D441F" w:rsidP="00055D4D">
            <w:pPr>
              <w:tabs>
                <w:tab w:val="right" w:pos="1759"/>
              </w:tabs>
            </w:pPr>
            <w:r>
              <w:t>2024</w:t>
            </w:r>
            <w:r w:rsidR="00055D4D">
              <w:tab/>
            </w:r>
          </w:p>
        </w:tc>
        <w:tc>
          <w:tcPr>
            <w:tcW w:w="7375" w:type="dxa"/>
          </w:tcPr>
          <w:p w14:paraId="3156932B" w14:textId="77777777" w:rsidR="007D441F" w:rsidRDefault="007D441F" w:rsidP="000434E9">
            <w:pPr>
              <w:rPr>
                <w:color w:val="000000"/>
              </w:rPr>
            </w:pPr>
            <w:r>
              <w:rPr>
                <w:b/>
                <w:bCs/>
                <w:color w:val="000000"/>
              </w:rPr>
              <w:t xml:space="preserve">Mrstik. </w:t>
            </w:r>
            <w:r w:rsidRPr="007D441F">
              <w:rPr>
                <w:i/>
                <w:iCs/>
                <w:color w:val="000000"/>
              </w:rPr>
              <w:t>Journal of International Special Needs Education</w:t>
            </w:r>
            <w:r>
              <w:rPr>
                <w:color w:val="000000"/>
              </w:rPr>
              <w:t xml:space="preserve">. Manuscript Review </w:t>
            </w:r>
          </w:p>
          <w:p w14:paraId="05359688" w14:textId="3B7534A8" w:rsidR="00126A62" w:rsidRPr="007D441F" w:rsidRDefault="00126A62" w:rsidP="000434E9">
            <w:pPr>
              <w:rPr>
                <w:color w:val="000000"/>
              </w:rPr>
            </w:pPr>
          </w:p>
        </w:tc>
      </w:tr>
      <w:tr w:rsidR="00527410" w:rsidRPr="00E06375" w14:paraId="501DE12A" w14:textId="77777777" w:rsidTr="007F6662">
        <w:tc>
          <w:tcPr>
            <w:tcW w:w="1975" w:type="dxa"/>
          </w:tcPr>
          <w:p w14:paraId="28992D99" w14:textId="46BC1A80" w:rsidR="00527410" w:rsidRPr="00E06375" w:rsidRDefault="00527410" w:rsidP="000434E9">
            <w:r>
              <w:t>2023</w:t>
            </w:r>
          </w:p>
        </w:tc>
        <w:tc>
          <w:tcPr>
            <w:tcW w:w="7375" w:type="dxa"/>
          </w:tcPr>
          <w:p w14:paraId="770FC32C" w14:textId="671E4C47" w:rsidR="00527410" w:rsidRDefault="00527410" w:rsidP="000434E9">
            <w:pPr>
              <w:rPr>
                <w:color w:val="000000"/>
              </w:rPr>
            </w:pPr>
            <w:r w:rsidRPr="00E06375">
              <w:rPr>
                <w:b/>
                <w:bCs/>
                <w:color w:val="000000"/>
              </w:rPr>
              <w:t xml:space="preserve">Mrstik. </w:t>
            </w:r>
            <w:r>
              <w:rPr>
                <w:i/>
                <w:iCs/>
                <w:color w:val="000000"/>
              </w:rPr>
              <w:t>SAGE Open</w:t>
            </w:r>
            <w:r w:rsidRPr="00E06375">
              <w:rPr>
                <w:color w:val="000000"/>
              </w:rPr>
              <w:t>. Manuscript Review</w:t>
            </w:r>
          </w:p>
          <w:p w14:paraId="17772046" w14:textId="1F409D4E" w:rsidR="00527410" w:rsidRPr="00E06375" w:rsidRDefault="00527410" w:rsidP="000434E9">
            <w:pPr>
              <w:rPr>
                <w:b/>
                <w:bCs/>
                <w:color w:val="000000"/>
              </w:rPr>
            </w:pPr>
          </w:p>
        </w:tc>
      </w:tr>
      <w:tr w:rsidR="000434E9" w:rsidRPr="00E06375" w14:paraId="5FCD8C4C" w14:textId="77777777" w:rsidTr="007F6662">
        <w:tc>
          <w:tcPr>
            <w:tcW w:w="1975" w:type="dxa"/>
          </w:tcPr>
          <w:p w14:paraId="6757F455" w14:textId="6FA39CF4" w:rsidR="000434E9" w:rsidRPr="00E06375" w:rsidRDefault="000434E9" w:rsidP="000434E9">
            <w:r w:rsidRPr="00E06375">
              <w:t>2023</w:t>
            </w:r>
          </w:p>
        </w:tc>
        <w:tc>
          <w:tcPr>
            <w:tcW w:w="7375" w:type="dxa"/>
          </w:tcPr>
          <w:p w14:paraId="72C93B31" w14:textId="77777777" w:rsidR="000434E9" w:rsidRPr="00E06375" w:rsidRDefault="000434E9" w:rsidP="000434E9">
            <w:r w:rsidRPr="00E06375">
              <w:rPr>
                <w:b/>
                <w:bCs/>
                <w:color w:val="000000"/>
              </w:rPr>
              <w:t>Mrstik. S.</w:t>
            </w:r>
            <w:r w:rsidRPr="00E06375">
              <w:rPr>
                <w:color w:val="000000"/>
              </w:rPr>
              <w:t xml:space="preserve"> </w:t>
            </w:r>
            <w:proofErr w:type="spellStart"/>
            <w:r w:rsidRPr="00E06375">
              <w:rPr>
                <w:i/>
                <w:iCs/>
                <w:color w:val="000000"/>
              </w:rPr>
              <w:t>GATEways</w:t>
            </w:r>
            <w:proofErr w:type="spellEnd"/>
            <w:r w:rsidRPr="00E06375">
              <w:rPr>
                <w:color w:val="000000"/>
              </w:rPr>
              <w:t>. Manuscript Review.</w:t>
            </w:r>
          </w:p>
          <w:p w14:paraId="344540A3" w14:textId="77777777" w:rsidR="000434E9" w:rsidRPr="00E06375" w:rsidRDefault="000434E9" w:rsidP="000434E9">
            <w:pPr>
              <w:rPr>
                <w:b/>
                <w:bCs/>
                <w:color w:val="000000"/>
              </w:rPr>
            </w:pPr>
          </w:p>
        </w:tc>
      </w:tr>
      <w:tr w:rsidR="00D704BC" w:rsidRPr="00E06375" w14:paraId="139A9D8E" w14:textId="77777777" w:rsidTr="007F6662">
        <w:tc>
          <w:tcPr>
            <w:tcW w:w="1975" w:type="dxa"/>
          </w:tcPr>
          <w:p w14:paraId="3CFFDF72" w14:textId="72F25744" w:rsidR="00D704BC" w:rsidRPr="00E06375" w:rsidRDefault="00D704BC" w:rsidP="007D07D9">
            <w:r w:rsidRPr="00E06375">
              <w:t>2023</w:t>
            </w:r>
          </w:p>
        </w:tc>
        <w:tc>
          <w:tcPr>
            <w:tcW w:w="7375" w:type="dxa"/>
          </w:tcPr>
          <w:p w14:paraId="52401148" w14:textId="77777777" w:rsidR="00D704BC" w:rsidRPr="00E06375" w:rsidRDefault="00D704BC" w:rsidP="00D704BC">
            <w:r w:rsidRPr="00E06375">
              <w:rPr>
                <w:b/>
                <w:bCs/>
                <w:color w:val="000000"/>
              </w:rPr>
              <w:t>Mrstik. S.</w:t>
            </w:r>
            <w:r w:rsidRPr="00E06375">
              <w:rPr>
                <w:color w:val="000000"/>
              </w:rPr>
              <w:t xml:space="preserve"> </w:t>
            </w:r>
            <w:r w:rsidRPr="00E06375">
              <w:rPr>
                <w:i/>
                <w:iCs/>
                <w:color w:val="000000"/>
              </w:rPr>
              <w:t>SAGE Open</w:t>
            </w:r>
            <w:r w:rsidRPr="00E06375">
              <w:rPr>
                <w:color w:val="000000"/>
              </w:rPr>
              <w:t>. Manuscript Review.</w:t>
            </w:r>
          </w:p>
          <w:p w14:paraId="3F2BEFC8" w14:textId="77777777" w:rsidR="00D704BC" w:rsidRPr="00E06375" w:rsidRDefault="00D704BC" w:rsidP="00BD0CAA">
            <w:pPr>
              <w:rPr>
                <w:b/>
                <w:bCs/>
                <w:color w:val="000000"/>
              </w:rPr>
            </w:pPr>
          </w:p>
        </w:tc>
      </w:tr>
      <w:tr w:rsidR="00D704BC" w:rsidRPr="00E06375" w14:paraId="645D621F" w14:textId="77777777" w:rsidTr="007F6662">
        <w:tc>
          <w:tcPr>
            <w:tcW w:w="1975" w:type="dxa"/>
          </w:tcPr>
          <w:p w14:paraId="33999E0B" w14:textId="30B457FA" w:rsidR="00D704BC" w:rsidRPr="00E06375" w:rsidRDefault="00D704BC" w:rsidP="007D07D9">
            <w:r w:rsidRPr="00E06375">
              <w:t>2023</w:t>
            </w:r>
          </w:p>
        </w:tc>
        <w:tc>
          <w:tcPr>
            <w:tcW w:w="7375" w:type="dxa"/>
          </w:tcPr>
          <w:p w14:paraId="776B7129" w14:textId="65A90411" w:rsidR="00D704BC" w:rsidRPr="00E06375" w:rsidRDefault="00D704BC" w:rsidP="00D704BC">
            <w:r w:rsidRPr="00E06375">
              <w:rPr>
                <w:b/>
                <w:bCs/>
                <w:color w:val="000000"/>
              </w:rPr>
              <w:t>Mrstik. S.</w:t>
            </w:r>
            <w:r w:rsidRPr="00E06375">
              <w:rPr>
                <w:color w:val="000000"/>
              </w:rPr>
              <w:t xml:space="preserve"> </w:t>
            </w:r>
            <w:r w:rsidRPr="00E06375">
              <w:rPr>
                <w:i/>
                <w:iCs/>
                <w:color w:val="000000"/>
              </w:rPr>
              <w:t>SAGE Open</w:t>
            </w:r>
            <w:r w:rsidRPr="00E06375">
              <w:rPr>
                <w:color w:val="000000"/>
              </w:rPr>
              <w:t>. Manuscript Review.</w:t>
            </w:r>
          </w:p>
          <w:p w14:paraId="2750DDE5" w14:textId="77777777" w:rsidR="00D704BC" w:rsidRPr="00E06375" w:rsidRDefault="00D704BC" w:rsidP="00BD0CAA">
            <w:pPr>
              <w:rPr>
                <w:b/>
                <w:bCs/>
                <w:color w:val="000000"/>
              </w:rPr>
            </w:pPr>
          </w:p>
        </w:tc>
      </w:tr>
      <w:tr w:rsidR="00D704BC" w:rsidRPr="00E06375" w14:paraId="75CCFF23" w14:textId="77777777" w:rsidTr="007F6662">
        <w:tc>
          <w:tcPr>
            <w:tcW w:w="1975" w:type="dxa"/>
          </w:tcPr>
          <w:p w14:paraId="65ACBFD3" w14:textId="119FDAE1" w:rsidR="00D704BC" w:rsidRPr="00E06375" w:rsidRDefault="00D704BC" w:rsidP="007D07D9">
            <w:r w:rsidRPr="00E06375">
              <w:t>2023</w:t>
            </w:r>
          </w:p>
        </w:tc>
        <w:tc>
          <w:tcPr>
            <w:tcW w:w="7375" w:type="dxa"/>
          </w:tcPr>
          <w:p w14:paraId="7EFBAABF" w14:textId="0D725D21" w:rsidR="00D704BC" w:rsidRPr="00E06375" w:rsidRDefault="00D704BC" w:rsidP="00D704BC">
            <w:r w:rsidRPr="00E06375">
              <w:rPr>
                <w:b/>
                <w:bCs/>
                <w:color w:val="000000"/>
              </w:rPr>
              <w:t>Mrstik. S.</w:t>
            </w:r>
            <w:r w:rsidRPr="00E06375">
              <w:rPr>
                <w:color w:val="000000"/>
              </w:rPr>
              <w:t xml:space="preserve"> </w:t>
            </w:r>
            <w:r w:rsidRPr="00E06375">
              <w:rPr>
                <w:i/>
                <w:iCs/>
                <w:color w:val="000000"/>
              </w:rPr>
              <w:t>Teacher and Teacher Education</w:t>
            </w:r>
            <w:r w:rsidRPr="00E06375">
              <w:rPr>
                <w:color w:val="000000"/>
              </w:rPr>
              <w:t>. Manuscript Review.</w:t>
            </w:r>
          </w:p>
          <w:p w14:paraId="2F47EFF3" w14:textId="77777777" w:rsidR="00D704BC" w:rsidRPr="00E06375" w:rsidRDefault="00D704BC" w:rsidP="00BD0CAA">
            <w:pPr>
              <w:rPr>
                <w:b/>
                <w:bCs/>
                <w:color w:val="000000"/>
              </w:rPr>
            </w:pPr>
          </w:p>
        </w:tc>
      </w:tr>
      <w:tr w:rsidR="00D704BC" w:rsidRPr="00E06375" w14:paraId="5EA2BD57" w14:textId="77777777" w:rsidTr="007F6662">
        <w:tc>
          <w:tcPr>
            <w:tcW w:w="1975" w:type="dxa"/>
          </w:tcPr>
          <w:p w14:paraId="589B25AA" w14:textId="3C9CA109" w:rsidR="00D704BC" w:rsidRPr="00E06375" w:rsidRDefault="00D704BC" w:rsidP="007D07D9">
            <w:r w:rsidRPr="00E06375">
              <w:t>2023</w:t>
            </w:r>
          </w:p>
        </w:tc>
        <w:tc>
          <w:tcPr>
            <w:tcW w:w="7375" w:type="dxa"/>
          </w:tcPr>
          <w:p w14:paraId="30984004" w14:textId="419EAA65" w:rsidR="00D704BC" w:rsidRPr="00E06375" w:rsidRDefault="00D704BC" w:rsidP="00D704BC">
            <w:r w:rsidRPr="00E06375">
              <w:rPr>
                <w:b/>
                <w:bCs/>
                <w:color w:val="000000"/>
              </w:rPr>
              <w:t>Mrstik. S.</w:t>
            </w:r>
            <w:r w:rsidRPr="00E06375">
              <w:rPr>
                <w:color w:val="000000"/>
              </w:rPr>
              <w:t xml:space="preserve"> </w:t>
            </w:r>
            <w:proofErr w:type="spellStart"/>
            <w:r w:rsidRPr="00E06375">
              <w:rPr>
                <w:i/>
                <w:iCs/>
                <w:color w:val="000000"/>
              </w:rPr>
              <w:t>GATEways</w:t>
            </w:r>
            <w:proofErr w:type="spellEnd"/>
            <w:r w:rsidRPr="00E06375">
              <w:rPr>
                <w:color w:val="000000"/>
              </w:rPr>
              <w:t>. Manuscript Review.</w:t>
            </w:r>
          </w:p>
          <w:p w14:paraId="5300BEC0" w14:textId="77777777" w:rsidR="00D704BC" w:rsidRPr="00E06375" w:rsidRDefault="00D704BC" w:rsidP="00BD0CAA">
            <w:pPr>
              <w:rPr>
                <w:b/>
                <w:bCs/>
                <w:color w:val="000000"/>
              </w:rPr>
            </w:pPr>
          </w:p>
        </w:tc>
      </w:tr>
      <w:tr w:rsidR="003048AF" w:rsidRPr="00E06375" w14:paraId="19F8271C" w14:textId="77777777" w:rsidTr="007F6662">
        <w:tc>
          <w:tcPr>
            <w:tcW w:w="1975" w:type="dxa"/>
          </w:tcPr>
          <w:p w14:paraId="71E2F585" w14:textId="63A70BD6" w:rsidR="003048AF" w:rsidRPr="00E06375" w:rsidRDefault="003048AF" w:rsidP="007D07D9">
            <w:r w:rsidRPr="00E06375">
              <w:t>2022</w:t>
            </w:r>
          </w:p>
        </w:tc>
        <w:tc>
          <w:tcPr>
            <w:tcW w:w="7375" w:type="dxa"/>
          </w:tcPr>
          <w:p w14:paraId="2751D5F4" w14:textId="77777777" w:rsidR="003048AF" w:rsidRPr="00E06375" w:rsidRDefault="003048AF" w:rsidP="00BD0CAA">
            <w:pPr>
              <w:rPr>
                <w:color w:val="000000"/>
              </w:rPr>
            </w:pPr>
            <w:r w:rsidRPr="00E06375">
              <w:rPr>
                <w:b/>
                <w:bCs/>
                <w:color w:val="000000"/>
              </w:rPr>
              <w:t xml:space="preserve">Mrstik, S. </w:t>
            </w:r>
            <w:r w:rsidRPr="00E06375">
              <w:rPr>
                <w:i/>
                <w:iCs/>
                <w:color w:val="000000"/>
              </w:rPr>
              <w:t>OSEP Grant Peer Review and Panel Member</w:t>
            </w:r>
            <w:r w:rsidRPr="00E06375">
              <w:rPr>
                <w:color w:val="000000"/>
              </w:rPr>
              <w:t>. Grant Review.</w:t>
            </w:r>
          </w:p>
          <w:p w14:paraId="2AF1D153" w14:textId="7275ABEF" w:rsidR="00F87056" w:rsidRPr="00E06375" w:rsidRDefault="00F87056" w:rsidP="00BD0CAA">
            <w:pPr>
              <w:rPr>
                <w:color w:val="000000"/>
              </w:rPr>
            </w:pPr>
          </w:p>
        </w:tc>
      </w:tr>
      <w:tr w:rsidR="00BD0CAA" w:rsidRPr="00E06375" w14:paraId="1FE6DCC5" w14:textId="77777777" w:rsidTr="007F6662">
        <w:tc>
          <w:tcPr>
            <w:tcW w:w="1975" w:type="dxa"/>
          </w:tcPr>
          <w:p w14:paraId="78CC1BE3" w14:textId="749732C7" w:rsidR="00BD0CAA" w:rsidRPr="00E06375" w:rsidRDefault="00BD0CAA" w:rsidP="007D07D9">
            <w:r w:rsidRPr="00E06375">
              <w:t>2022</w:t>
            </w:r>
          </w:p>
        </w:tc>
        <w:tc>
          <w:tcPr>
            <w:tcW w:w="7375" w:type="dxa"/>
          </w:tcPr>
          <w:p w14:paraId="2361043F" w14:textId="60B0E2C5" w:rsidR="00BD0CAA" w:rsidRPr="00E06375" w:rsidRDefault="00BD0CAA" w:rsidP="00BD0CAA">
            <w:r w:rsidRPr="00E06375">
              <w:rPr>
                <w:b/>
                <w:bCs/>
                <w:color w:val="000000"/>
              </w:rPr>
              <w:t>Mrstik. S.</w:t>
            </w:r>
            <w:r w:rsidRPr="00E06375">
              <w:rPr>
                <w:color w:val="000000"/>
              </w:rPr>
              <w:t xml:space="preserve"> </w:t>
            </w:r>
            <w:r w:rsidRPr="00E06375">
              <w:rPr>
                <w:i/>
                <w:iCs/>
                <w:color w:val="000000"/>
              </w:rPr>
              <w:t>International Journal of Educational Research</w:t>
            </w:r>
            <w:r w:rsidRPr="00E06375">
              <w:rPr>
                <w:color w:val="000000"/>
              </w:rPr>
              <w:t>. Manuscript Review.</w:t>
            </w:r>
          </w:p>
          <w:p w14:paraId="4956BEE9" w14:textId="77777777" w:rsidR="00BD0CAA" w:rsidRPr="00E06375" w:rsidRDefault="00BD0CAA" w:rsidP="007D07D9">
            <w:pPr>
              <w:tabs>
                <w:tab w:val="left" w:pos="2016"/>
              </w:tabs>
              <w:spacing w:before="120" w:after="120"/>
              <w:rPr>
                <w:b/>
              </w:rPr>
            </w:pPr>
          </w:p>
        </w:tc>
      </w:tr>
      <w:tr w:rsidR="00C911C8" w:rsidRPr="00E06375" w14:paraId="79928659" w14:textId="77777777" w:rsidTr="007F6662">
        <w:tc>
          <w:tcPr>
            <w:tcW w:w="1975" w:type="dxa"/>
          </w:tcPr>
          <w:p w14:paraId="63F27D96" w14:textId="5D051F5A" w:rsidR="00C911C8" w:rsidRPr="00E06375" w:rsidRDefault="00C911C8" w:rsidP="007D07D9">
            <w:r w:rsidRPr="00E06375">
              <w:lastRenderedPageBreak/>
              <w:t>2022</w:t>
            </w:r>
          </w:p>
        </w:tc>
        <w:tc>
          <w:tcPr>
            <w:tcW w:w="7375" w:type="dxa"/>
          </w:tcPr>
          <w:p w14:paraId="154849AC" w14:textId="27B20947" w:rsidR="00C911C8" w:rsidRPr="00E06375" w:rsidRDefault="00C911C8" w:rsidP="00C911C8">
            <w:r w:rsidRPr="00E06375">
              <w:rPr>
                <w:b/>
                <w:bCs/>
                <w:color w:val="000000"/>
              </w:rPr>
              <w:t>Mrstik. S.</w:t>
            </w:r>
            <w:r w:rsidRPr="00E06375">
              <w:rPr>
                <w:color w:val="000000"/>
              </w:rPr>
              <w:t xml:space="preserve"> </w:t>
            </w:r>
            <w:r w:rsidRPr="00E06375">
              <w:rPr>
                <w:i/>
                <w:iCs/>
                <w:color w:val="000000"/>
              </w:rPr>
              <w:t>IGI Global Publications</w:t>
            </w:r>
            <w:r w:rsidRPr="00E06375">
              <w:rPr>
                <w:color w:val="000000"/>
              </w:rPr>
              <w:t>. Manuscript Review.</w:t>
            </w:r>
          </w:p>
          <w:p w14:paraId="68C8C74B" w14:textId="77777777" w:rsidR="00C911C8" w:rsidRPr="00E06375" w:rsidRDefault="00C911C8" w:rsidP="00BD0CAA">
            <w:pPr>
              <w:rPr>
                <w:b/>
                <w:bCs/>
                <w:color w:val="000000"/>
              </w:rPr>
            </w:pPr>
          </w:p>
        </w:tc>
      </w:tr>
      <w:tr w:rsidR="00C911C8" w:rsidRPr="00E06375" w14:paraId="12D1CA3D" w14:textId="77777777" w:rsidTr="007F6662">
        <w:tc>
          <w:tcPr>
            <w:tcW w:w="1975" w:type="dxa"/>
          </w:tcPr>
          <w:p w14:paraId="2F19B7E9" w14:textId="4EE7FF38" w:rsidR="00C911C8" w:rsidRPr="00E06375" w:rsidRDefault="00C911C8" w:rsidP="007D07D9">
            <w:r w:rsidRPr="00E06375">
              <w:t>2022</w:t>
            </w:r>
          </w:p>
        </w:tc>
        <w:tc>
          <w:tcPr>
            <w:tcW w:w="7375" w:type="dxa"/>
          </w:tcPr>
          <w:p w14:paraId="3EA45550" w14:textId="77777777" w:rsidR="00C911C8" w:rsidRPr="00E06375" w:rsidRDefault="00C911C8" w:rsidP="00C911C8">
            <w:r w:rsidRPr="00E06375">
              <w:rPr>
                <w:b/>
                <w:bCs/>
                <w:color w:val="000000"/>
              </w:rPr>
              <w:t>Mrstik. S.</w:t>
            </w:r>
            <w:r w:rsidRPr="00E06375">
              <w:rPr>
                <w:color w:val="000000"/>
              </w:rPr>
              <w:t xml:space="preserve"> </w:t>
            </w:r>
            <w:r w:rsidRPr="00E06375">
              <w:rPr>
                <w:i/>
                <w:iCs/>
                <w:color w:val="000000"/>
              </w:rPr>
              <w:t>IGI Global Publications</w:t>
            </w:r>
            <w:r w:rsidRPr="00E06375">
              <w:rPr>
                <w:color w:val="000000"/>
              </w:rPr>
              <w:t>. Manuscript Review.</w:t>
            </w:r>
          </w:p>
          <w:p w14:paraId="08B13F30" w14:textId="77777777" w:rsidR="00C911C8" w:rsidRPr="00E06375" w:rsidRDefault="00C911C8" w:rsidP="00BD0CAA">
            <w:pPr>
              <w:rPr>
                <w:b/>
                <w:bCs/>
                <w:color w:val="000000"/>
              </w:rPr>
            </w:pPr>
          </w:p>
        </w:tc>
      </w:tr>
      <w:tr w:rsidR="00C911C8" w:rsidRPr="00E06375" w14:paraId="02E5F7A2" w14:textId="77777777" w:rsidTr="007F6662">
        <w:tc>
          <w:tcPr>
            <w:tcW w:w="1975" w:type="dxa"/>
          </w:tcPr>
          <w:p w14:paraId="713F5388" w14:textId="43FF295E" w:rsidR="00C911C8" w:rsidRPr="00E06375" w:rsidRDefault="007A2153" w:rsidP="007D07D9">
            <w:r>
              <w:t>2021</w:t>
            </w:r>
          </w:p>
        </w:tc>
        <w:tc>
          <w:tcPr>
            <w:tcW w:w="7375" w:type="dxa"/>
          </w:tcPr>
          <w:p w14:paraId="4A045AE8" w14:textId="77777777" w:rsidR="00C911C8" w:rsidRPr="00E06375" w:rsidRDefault="00C911C8" w:rsidP="00C911C8">
            <w:r w:rsidRPr="00E06375">
              <w:rPr>
                <w:b/>
                <w:bCs/>
                <w:color w:val="000000"/>
              </w:rPr>
              <w:t>Mrstik. S.</w:t>
            </w:r>
            <w:r w:rsidRPr="00E06375">
              <w:rPr>
                <w:color w:val="000000"/>
              </w:rPr>
              <w:t xml:space="preserve"> </w:t>
            </w:r>
            <w:r w:rsidRPr="00E06375">
              <w:rPr>
                <w:i/>
                <w:iCs/>
                <w:color w:val="000000"/>
              </w:rPr>
              <w:t>SAGE Open</w:t>
            </w:r>
            <w:r w:rsidRPr="00E06375">
              <w:rPr>
                <w:color w:val="000000"/>
              </w:rPr>
              <w:t>. Manuscript Review.</w:t>
            </w:r>
          </w:p>
          <w:p w14:paraId="25748A2F" w14:textId="77777777" w:rsidR="00C911C8" w:rsidRPr="00E06375" w:rsidRDefault="00C911C8" w:rsidP="00C911C8">
            <w:pPr>
              <w:rPr>
                <w:b/>
                <w:bCs/>
                <w:color w:val="000000"/>
              </w:rPr>
            </w:pPr>
          </w:p>
        </w:tc>
      </w:tr>
      <w:tr w:rsidR="007D07D9" w:rsidRPr="00E06375" w14:paraId="0CEC1C7F" w14:textId="77777777" w:rsidTr="007F6662">
        <w:tc>
          <w:tcPr>
            <w:tcW w:w="1975" w:type="dxa"/>
          </w:tcPr>
          <w:p w14:paraId="4377E73D" w14:textId="5A8EE885" w:rsidR="007D07D9" w:rsidRPr="00E06375" w:rsidRDefault="007D07D9" w:rsidP="007D07D9">
            <w:r w:rsidRPr="00E06375">
              <w:t>2020</w:t>
            </w:r>
          </w:p>
        </w:tc>
        <w:tc>
          <w:tcPr>
            <w:tcW w:w="7375" w:type="dxa"/>
          </w:tcPr>
          <w:p w14:paraId="69EEE5A0" w14:textId="14166A17" w:rsidR="007D07D9" w:rsidRPr="00E06375" w:rsidRDefault="007D07D9" w:rsidP="00C911C8">
            <w:pPr>
              <w:tabs>
                <w:tab w:val="left" w:pos="2016"/>
              </w:tabs>
              <w:spacing w:before="120" w:after="120"/>
            </w:pPr>
            <w:r w:rsidRPr="00E06375">
              <w:rPr>
                <w:b/>
              </w:rPr>
              <w:t xml:space="preserve">Mrstik, S. </w:t>
            </w:r>
            <w:r w:rsidRPr="00E06375">
              <w:rPr>
                <w:i/>
              </w:rPr>
              <w:t>International Journal of Instruction.</w:t>
            </w:r>
            <w:r w:rsidRPr="00E06375">
              <w:t xml:space="preserve"> Manuscript review.</w:t>
            </w:r>
          </w:p>
        </w:tc>
      </w:tr>
      <w:tr w:rsidR="00C911C8" w:rsidRPr="00E06375" w14:paraId="7BF021B5" w14:textId="77777777" w:rsidTr="007F6662">
        <w:tc>
          <w:tcPr>
            <w:tcW w:w="1975" w:type="dxa"/>
          </w:tcPr>
          <w:p w14:paraId="5E5D3840" w14:textId="6002F90F" w:rsidR="00C911C8" w:rsidRPr="00E06375" w:rsidRDefault="00C911C8" w:rsidP="007D07D9">
            <w:r w:rsidRPr="00E06375">
              <w:t>2020</w:t>
            </w:r>
          </w:p>
        </w:tc>
        <w:tc>
          <w:tcPr>
            <w:tcW w:w="7375" w:type="dxa"/>
          </w:tcPr>
          <w:p w14:paraId="3943DFDE" w14:textId="2160A7E9" w:rsidR="00C911C8" w:rsidRPr="00E06375" w:rsidRDefault="00C911C8" w:rsidP="007D07D9">
            <w:pPr>
              <w:tabs>
                <w:tab w:val="left" w:pos="2016"/>
              </w:tabs>
              <w:spacing w:before="120" w:after="120"/>
            </w:pPr>
            <w:r w:rsidRPr="00E06375">
              <w:rPr>
                <w:b/>
              </w:rPr>
              <w:t xml:space="preserve">Mrstik. S. </w:t>
            </w:r>
            <w:r w:rsidRPr="00E06375">
              <w:rPr>
                <w:i/>
              </w:rPr>
              <w:t xml:space="preserve">International Journal of Educational Research. </w:t>
            </w:r>
            <w:r w:rsidRPr="00E06375">
              <w:t>Manuscript review.</w:t>
            </w:r>
          </w:p>
        </w:tc>
      </w:tr>
      <w:tr w:rsidR="00C911C8" w:rsidRPr="00E06375" w14:paraId="4FB7DAA6" w14:textId="77777777" w:rsidTr="007F6662">
        <w:tc>
          <w:tcPr>
            <w:tcW w:w="1975" w:type="dxa"/>
          </w:tcPr>
          <w:p w14:paraId="5BF65B85" w14:textId="0A026010" w:rsidR="00C911C8" w:rsidRPr="00E06375" w:rsidRDefault="00C911C8" w:rsidP="007D07D9">
            <w:r w:rsidRPr="00E06375">
              <w:t>2020</w:t>
            </w:r>
          </w:p>
        </w:tc>
        <w:tc>
          <w:tcPr>
            <w:tcW w:w="7375" w:type="dxa"/>
          </w:tcPr>
          <w:p w14:paraId="1521E0C0" w14:textId="375EAFC3" w:rsidR="00C911C8" w:rsidRPr="00E06375" w:rsidRDefault="00C911C8" w:rsidP="007D07D9">
            <w:pPr>
              <w:tabs>
                <w:tab w:val="left" w:pos="2016"/>
              </w:tabs>
              <w:spacing w:before="120" w:after="120"/>
              <w:rPr>
                <w:b/>
              </w:rPr>
            </w:pPr>
            <w:r w:rsidRPr="00E06375">
              <w:rPr>
                <w:b/>
              </w:rPr>
              <w:t xml:space="preserve">Mrstik, S. </w:t>
            </w:r>
            <w:r w:rsidRPr="00E06375">
              <w:rPr>
                <w:i/>
              </w:rPr>
              <w:t>Academic Journals</w:t>
            </w:r>
            <w:r w:rsidRPr="00E06375">
              <w:t>. Manuscript review.</w:t>
            </w:r>
          </w:p>
        </w:tc>
      </w:tr>
      <w:tr w:rsidR="007D07D9" w:rsidRPr="00E06375" w14:paraId="309B9BFE" w14:textId="77777777" w:rsidTr="007F6662">
        <w:tc>
          <w:tcPr>
            <w:tcW w:w="1975" w:type="dxa"/>
          </w:tcPr>
          <w:p w14:paraId="21E69BEE" w14:textId="28D9CDE4" w:rsidR="007D07D9" w:rsidRPr="00E06375" w:rsidRDefault="007D07D9" w:rsidP="007D07D9">
            <w:r w:rsidRPr="00E06375">
              <w:t>2019</w:t>
            </w:r>
          </w:p>
        </w:tc>
        <w:tc>
          <w:tcPr>
            <w:tcW w:w="7375" w:type="dxa"/>
          </w:tcPr>
          <w:p w14:paraId="26F8C49E" w14:textId="46BC59ED" w:rsidR="007D07D9" w:rsidRPr="00E06375" w:rsidRDefault="007D07D9" w:rsidP="007D07D9">
            <w:pPr>
              <w:rPr>
                <w:i/>
              </w:rPr>
            </w:pPr>
            <w:r w:rsidRPr="00E06375">
              <w:rPr>
                <w:b/>
              </w:rPr>
              <w:t xml:space="preserve">Mrstik, S. </w:t>
            </w:r>
            <w:r w:rsidRPr="00E06375">
              <w:rPr>
                <w:i/>
              </w:rPr>
              <w:t>International Journal of Instruction.</w:t>
            </w:r>
            <w:r w:rsidRPr="00E06375">
              <w:t xml:space="preserve"> Manuscript review.</w:t>
            </w:r>
          </w:p>
        </w:tc>
      </w:tr>
      <w:tr w:rsidR="007D07D9" w:rsidRPr="00E06375" w14:paraId="62DE416D" w14:textId="77777777" w:rsidTr="007F6662">
        <w:tc>
          <w:tcPr>
            <w:tcW w:w="1975" w:type="dxa"/>
          </w:tcPr>
          <w:p w14:paraId="01930EAA" w14:textId="42D2B87B" w:rsidR="007D07D9" w:rsidRPr="00E06375" w:rsidRDefault="007D07D9" w:rsidP="007D07D9">
            <w:r w:rsidRPr="00E06375">
              <w:t>2018</w:t>
            </w:r>
          </w:p>
        </w:tc>
        <w:tc>
          <w:tcPr>
            <w:tcW w:w="7375" w:type="dxa"/>
          </w:tcPr>
          <w:p w14:paraId="2AF5FE37" w14:textId="77777777" w:rsidR="007D07D9" w:rsidRPr="00E06375" w:rsidRDefault="007D07D9" w:rsidP="007D07D9">
            <w:r w:rsidRPr="00E06375">
              <w:rPr>
                <w:b/>
              </w:rPr>
              <w:t xml:space="preserve">Mrstik, S. </w:t>
            </w:r>
            <w:r w:rsidRPr="00E06375">
              <w:rPr>
                <w:i/>
              </w:rPr>
              <w:t>African Educational Research Journal.</w:t>
            </w:r>
            <w:r w:rsidRPr="00E06375">
              <w:t xml:space="preserve"> Manuscript review.</w:t>
            </w:r>
          </w:p>
          <w:p w14:paraId="01A64629" w14:textId="42F4B30A" w:rsidR="007D07D9" w:rsidRPr="00E06375" w:rsidRDefault="007D07D9" w:rsidP="007D07D9">
            <w:pPr>
              <w:rPr>
                <w:i/>
              </w:rPr>
            </w:pPr>
          </w:p>
        </w:tc>
      </w:tr>
      <w:tr w:rsidR="00C911C8" w:rsidRPr="00E06375" w14:paraId="43654224" w14:textId="77777777" w:rsidTr="007F6662">
        <w:tc>
          <w:tcPr>
            <w:tcW w:w="1975" w:type="dxa"/>
          </w:tcPr>
          <w:p w14:paraId="69CBB3DA" w14:textId="4804E59C" w:rsidR="00C911C8" w:rsidRPr="00E06375" w:rsidRDefault="00C911C8" w:rsidP="007D07D9">
            <w:r w:rsidRPr="00E06375">
              <w:t>2018</w:t>
            </w:r>
          </w:p>
        </w:tc>
        <w:tc>
          <w:tcPr>
            <w:tcW w:w="7375" w:type="dxa"/>
          </w:tcPr>
          <w:p w14:paraId="71DADA66" w14:textId="77777777" w:rsidR="00C911C8" w:rsidRPr="00E06375" w:rsidRDefault="00C911C8" w:rsidP="00C911C8">
            <w:r w:rsidRPr="00E06375">
              <w:rPr>
                <w:b/>
              </w:rPr>
              <w:t xml:space="preserve">Mrstik, S. </w:t>
            </w:r>
            <w:r w:rsidRPr="00E06375">
              <w:rPr>
                <w:i/>
              </w:rPr>
              <w:t xml:space="preserve">International Journal of Instruction </w:t>
            </w:r>
            <w:r w:rsidRPr="00E06375">
              <w:t>Manuscript review.</w:t>
            </w:r>
          </w:p>
          <w:p w14:paraId="46BFB3E5" w14:textId="77777777" w:rsidR="00C911C8" w:rsidRPr="00E06375" w:rsidRDefault="00C911C8" w:rsidP="007D07D9">
            <w:pPr>
              <w:rPr>
                <w:b/>
              </w:rPr>
            </w:pPr>
          </w:p>
        </w:tc>
      </w:tr>
      <w:tr w:rsidR="00C911C8" w:rsidRPr="00E06375" w14:paraId="6A1B574B" w14:textId="77777777" w:rsidTr="007F6662">
        <w:tc>
          <w:tcPr>
            <w:tcW w:w="1975" w:type="dxa"/>
          </w:tcPr>
          <w:p w14:paraId="17ECD15B" w14:textId="1FCC981C" w:rsidR="00C911C8" w:rsidRPr="00E06375" w:rsidRDefault="00C911C8" w:rsidP="007D07D9">
            <w:r w:rsidRPr="00E06375">
              <w:t>2018</w:t>
            </w:r>
          </w:p>
        </w:tc>
        <w:tc>
          <w:tcPr>
            <w:tcW w:w="7375" w:type="dxa"/>
          </w:tcPr>
          <w:p w14:paraId="41798D13" w14:textId="77777777" w:rsidR="00C911C8" w:rsidRPr="00E06375" w:rsidRDefault="00C911C8" w:rsidP="00C911C8">
            <w:r w:rsidRPr="00E06375">
              <w:rPr>
                <w:b/>
              </w:rPr>
              <w:t xml:space="preserve">Mrstik, S. </w:t>
            </w:r>
            <w:r w:rsidRPr="00E06375">
              <w:rPr>
                <w:i/>
              </w:rPr>
              <w:t xml:space="preserve">Sage Open </w:t>
            </w:r>
            <w:r w:rsidRPr="00E06375">
              <w:t>Manuscript review.</w:t>
            </w:r>
          </w:p>
          <w:p w14:paraId="73283F8F" w14:textId="77777777" w:rsidR="00C911C8" w:rsidRPr="00E06375" w:rsidRDefault="00C911C8" w:rsidP="007D07D9">
            <w:pPr>
              <w:rPr>
                <w:b/>
              </w:rPr>
            </w:pPr>
          </w:p>
        </w:tc>
      </w:tr>
      <w:tr w:rsidR="007D07D9" w:rsidRPr="00E06375" w14:paraId="5B17A7C3" w14:textId="77777777" w:rsidTr="007F6662">
        <w:tc>
          <w:tcPr>
            <w:tcW w:w="1975" w:type="dxa"/>
          </w:tcPr>
          <w:p w14:paraId="2BFF4439" w14:textId="6CC8D738" w:rsidR="007D07D9" w:rsidRPr="00E06375" w:rsidRDefault="007D07D9" w:rsidP="007D07D9">
            <w:r w:rsidRPr="00E06375">
              <w:t>2017</w:t>
            </w:r>
          </w:p>
        </w:tc>
        <w:tc>
          <w:tcPr>
            <w:tcW w:w="7375" w:type="dxa"/>
          </w:tcPr>
          <w:p w14:paraId="7AE916AB" w14:textId="2A1BBE9C" w:rsidR="007D07D9" w:rsidRPr="00E06375" w:rsidRDefault="007D07D9" w:rsidP="007D07D9">
            <w:r w:rsidRPr="00E06375">
              <w:rPr>
                <w:b/>
              </w:rPr>
              <w:t xml:space="preserve">Mrstik, S. </w:t>
            </w:r>
            <w:r w:rsidRPr="00E06375">
              <w:rPr>
                <w:i/>
              </w:rPr>
              <w:t>SAGE Open.</w:t>
            </w:r>
            <w:r w:rsidRPr="00E06375">
              <w:t xml:space="preserve"> Manuscript review.</w:t>
            </w:r>
          </w:p>
        </w:tc>
      </w:tr>
      <w:tr w:rsidR="00C911C8" w:rsidRPr="00E06375" w14:paraId="12B1630C" w14:textId="77777777" w:rsidTr="007F6662">
        <w:tc>
          <w:tcPr>
            <w:tcW w:w="1975" w:type="dxa"/>
          </w:tcPr>
          <w:p w14:paraId="6D688060" w14:textId="6AC00793" w:rsidR="00C911C8" w:rsidRPr="00E06375" w:rsidRDefault="00C911C8" w:rsidP="007D07D9">
            <w:r w:rsidRPr="00E06375">
              <w:t>2017</w:t>
            </w:r>
          </w:p>
        </w:tc>
        <w:tc>
          <w:tcPr>
            <w:tcW w:w="7375" w:type="dxa"/>
          </w:tcPr>
          <w:p w14:paraId="5D11E600" w14:textId="23E52DD3" w:rsidR="00C911C8" w:rsidRPr="00E06375" w:rsidRDefault="00C911C8" w:rsidP="007D07D9">
            <w:pPr>
              <w:rPr>
                <w:b/>
              </w:rPr>
            </w:pPr>
            <w:r w:rsidRPr="00E06375">
              <w:rPr>
                <w:b/>
              </w:rPr>
              <w:t xml:space="preserve">Mrstik, S. </w:t>
            </w:r>
            <w:r w:rsidRPr="00E06375">
              <w:rPr>
                <w:i/>
              </w:rPr>
              <w:t>International Journal of Instruction.</w:t>
            </w:r>
            <w:r w:rsidRPr="00E06375">
              <w:t xml:space="preserve"> Manuscript review.</w:t>
            </w:r>
          </w:p>
        </w:tc>
      </w:tr>
    </w:tbl>
    <w:p w14:paraId="7EC79970" w14:textId="77777777" w:rsidR="006C54B0" w:rsidRDefault="006C54B0" w:rsidP="00530A48">
      <w:pPr>
        <w:jc w:val="both"/>
        <w:rPr>
          <w:b/>
        </w:rPr>
      </w:pPr>
    </w:p>
    <w:p w14:paraId="6AE76D68" w14:textId="55CC9716" w:rsidR="006C54B0" w:rsidRDefault="00F67865" w:rsidP="00530A48">
      <w:pPr>
        <w:jc w:val="both"/>
        <w:rPr>
          <w:b/>
        </w:rPr>
      </w:pPr>
      <w:r>
        <w:rPr>
          <w:b/>
        </w:rPr>
        <w:t xml:space="preserve">Professional Development </w:t>
      </w:r>
    </w:p>
    <w:p w14:paraId="69FE8205" w14:textId="77777777" w:rsidR="00F67865" w:rsidRDefault="00F67865" w:rsidP="00530A48">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F67865" w14:paraId="04909E35" w14:textId="77777777" w:rsidTr="0040171C">
        <w:tc>
          <w:tcPr>
            <w:tcW w:w="1615" w:type="dxa"/>
          </w:tcPr>
          <w:p w14:paraId="7B1F0D53" w14:textId="3AF6E4FD" w:rsidR="00F67865" w:rsidRDefault="00F67865" w:rsidP="00530A48">
            <w:pPr>
              <w:jc w:val="both"/>
              <w:rPr>
                <w:b/>
              </w:rPr>
            </w:pPr>
            <w:r>
              <w:rPr>
                <w:b/>
              </w:rPr>
              <w:t>Date</w:t>
            </w:r>
          </w:p>
        </w:tc>
        <w:tc>
          <w:tcPr>
            <w:tcW w:w="7735" w:type="dxa"/>
          </w:tcPr>
          <w:p w14:paraId="714F26CE" w14:textId="4376AC00" w:rsidR="00F67865" w:rsidRDefault="00F67865" w:rsidP="00530A48">
            <w:pPr>
              <w:jc w:val="both"/>
              <w:rPr>
                <w:b/>
              </w:rPr>
            </w:pPr>
            <w:r>
              <w:rPr>
                <w:b/>
              </w:rPr>
              <w:t xml:space="preserve">Professional Development </w:t>
            </w:r>
          </w:p>
        </w:tc>
      </w:tr>
      <w:tr w:rsidR="00F67865" w14:paraId="6CAECE89" w14:textId="77777777" w:rsidTr="0040171C">
        <w:tc>
          <w:tcPr>
            <w:tcW w:w="1615" w:type="dxa"/>
          </w:tcPr>
          <w:p w14:paraId="3B1203FD" w14:textId="479645A6" w:rsidR="00F67865" w:rsidRPr="00F67865" w:rsidRDefault="00F67865" w:rsidP="00530A48">
            <w:pPr>
              <w:jc w:val="both"/>
              <w:rPr>
                <w:bCs/>
              </w:rPr>
            </w:pPr>
            <w:r w:rsidRPr="00F67865">
              <w:rPr>
                <w:bCs/>
              </w:rPr>
              <w:t>2024</w:t>
            </w:r>
          </w:p>
        </w:tc>
        <w:tc>
          <w:tcPr>
            <w:tcW w:w="7735" w:type="dxa"/>
          </w:tcPr>
          <w:p w14:paraId="3D2FC53F" w14:textId="6AFAD34F" w:rsidR="00F67865" w:rsidRDefault="00F67865" w:rsidP="00530A48">
            <w:pPr>
              <w:jc w:val="both"/>
              <w:rPr>
                <w:b/>
              </w:rPr>
            </w:pPr>
            <w:r>
              <w:t>Institute for Fall Faculty Kickoff: Syllabus Clinic, Authentic Assessment, UWG QEP</w:t>
            </w:r>
          </w:p>
        </w:tc>
      </w:tr>
      <w:tr w:rsidR="00F67865" w14:paraId="1F17B28C" w14:textId="77777777" w:rsidTr="0040171C">
        <w:tc>
          <w:tcPr>
            <w:tcW w:w="1615" w:type="dxa"/>
          </w:tcPr>
          <w:p w14:paraId="09365702" w14:textId="6C05E93B" w:rsidR="00F67865" w:rsidRDefault="00F67865" w:rsidP="00F67865">
            <w:pPr>
              <w:jc w:val="both"/>
              <w:rPr>
                <w:b/>
              </w:rPr>
            </w:pPr>
            <w:r w:rsidRPr="00F67865">
              <w:rPr>
                <w:bCs/>
              </w:rPr>
              <w:t>2024</w:t>
            </w:r>
          </w:p>
        </w:tc>
        <w:tc>
          <w:tcPr>
            <w:tcW w:w="7735" w:type="dxa"/>
          </w:tcPr>
          <w:p w14:paraId="4DCC86FB" w14:textId="77777777" w:rsidR="00F67865" w:rsidRDefault="00F67865" w:rsidP="00F67865">
            <w:r>
              <w:t>CEC HLP Palooza</w:t>
            </w:r>
          </w:p>
          <w:p w14:paraId="04B49729" w14:textId="3A632B78" w:rsidR="00F67865" w:rsidRDefault="00F67865" w:rsidP="00F67865">
            <w:pPr>
              <w:jc w:val="both"/>
              <w:rPr>
                <w:b/>
              </w:rPr>
            </w:pPr>
            <w:r>
              <w:t xml:space="preserve">Transform Teacher Prep: Using the Faculty Guides to Incorporate High Leverage Practices Training </w:t>
            </w:r>
          </w:p>
        </w:tc>
      </w:tr>
      <w:tr w:rsidR="00F67865" w14:paraId="1CCB823A" w14:textId="77777777" w:rsidTr="0040171C">
        <w:tc>
          <w:tcPr>
            <w:tcW w:w="1615" w:type="dxa"/>
          </w:tcPr>
          <w:p w14:paraId="6B29769B" w14:textId="39D160D7" w:rsidR="00F67865" w:rsidRDefault="00F67865" w:rsidP="00F67865">
            <w:pPr>
              <w:jc w:val="both"/>
              <w:rPr>
                <w:b/>
              </w:rPr>
            </w:pPr>
            <w:r w:rsidRPr="00F67865">
              <w:rPr>
                <w:bCs/>
              </w:rPr>
              <w:t>2024</w:t>
            </w:r>
          </w:p>
        </w:tc>
        <w:tc>
          <w:tcPr>
            <w:tcW w:w="7735" w:type="dxa"/>
          </w:tcPr>
          <w:p w14:paraId="09875DBC" w14:textId="77777777" w:rsidR="00F67865" w:rsidRDefault="00F67865" w:rsidP="00F67865">
            <w:r>
              <w:t>CEC HLP Palooza</w:t>
            </w:r>
          </w:p>
          <w:p w14:paraId="30B7F8AB" w14:textId="29239F2F" w:rsidR="00F67865" w:rsidRDefault="00F67865" w:rsidP="00F67865">
            <w:pPr>
              <w:jc w:val="both"/>
              <w:rPr>
                <w:b/>
              </w:rPr>
            </w:pPr>
            <w:r>
              <w:t xml:space="preserve">Instructional and Assistive Technology </w:t>
            </w:r>
          </w:p>
        </w:tc>
      </w:tr>
      <w:tr w:rsidR="00F67865" w14:paraId="11577AD4" w14:textId="77777777" w:rsidTr="0040171C">
        <w:tc>
          <w:tcPr>
            <w:tcW w:w="1615" w:type="dxa"/>
          </w:tcPr>
          <w:p w14:paraId="464FB733" w14:textId="307CDADE" w:rsidR="00F67865" w:rsidRDefault="00F67865" w:rsidP="00F67865">
            <w:pPr>
              <w:jc w:val="both"/>
              <w:rPr>
                <w:b/>
              </w:rPr>
            </w:pPr>
            <w:r w:rsidRPr="00F67865">
              <w:rPr>
                <w:bCs/>
              </w:rPr>
              <w:t>2024</w:t>
            </w:r>
          </w:p>
        </w:tc>
        <w:tc>
          <w:tcPr>
            <w:tcW w:w="7735" w:type="dxa"/>
          </w:tcPr>
          <w:p w14:paraId="569E9627" w14:textId="77777777" w:rsidR="00F67865" w:rsidRDefault="00F67865" w:rsidP="00F67865">
            <w:r>
              <w:t>CEC HLP Palooza</w:t>
            </w:r>
          </w:p>
          <w:p w14:paraId="7B33E7FB" w14:textId="1CF34C55" w:rsidR="00F67865" w:rsidRDefault="00F67865" w:rsidP="00F67865">
            <w:pPr>
              <w:jc w:val="both"/>
              <w:rPr>
                <w:b/>
              </w:rPr>
            </w:pPr>
            <w:r>
              <w:t>Preparing Rigorous Instruction: Aligning and Applying HLPs in Teacher Preparation Programs</w:t>
            </w:r>
          </w:p>
        </w:tc>
      </w:tr>
      <w:tr w:rsidR="00F67865" w14:paraId="481488D5" w14:textId="77777777" w:rsidTr="0040171C">
        <w:tc>
          <w:tcPr>
            <w:tcW w:w="1615" w:type="dxa"/>
          </w:tcPr>
          <w:p w14:paraId="640FC70B" w14:textId="40E54A6B" w:rsidR="00F67865" w:rsidRDefault="00F67865" w:rsidP="00F67865">
            <w:pPr>
              <w:jc w:val="both"/>
              <w:rPr>
                <w:b/>
              </w:rPr>
            </w:pPr>
            <w:r w:rsidRPr="00F67865">
              <w:rPr>
                <w:bCs/>
              </w:rPr>
              <w:t>2024</w:t>
            </w:r>
          </w:p>
        </w:tc>
        <w:tc>
          <w:tcPr>
            <w:tcW w:w="7735" w:type="dxa"/>
          </w:tcPr>
          <w:p w14:paraId="4C53DB65" w14:textId="3CC41D84" w:rsidR="00F67865" w:rsidRDefault="00F67865" w:rsidP="00F67865">
            <w:pPr>
              <w:jc w:val="both"/>
              <w:rPr>
                <w:b/>
              </w:rPr>
            </w:pPr>
            <w:r w:rsidRPr="003B14D6">
              <w:rPr>
                <w:color w:val="000000"/>
              </w:rPr>
              <w:t>GGC CTE: Summer Learning Institute: Challenges Faced in the Classroom by Students with Disabilities</w:t>
            </w:r>
          </w:p>
        </w:tc>
      </w:tr>
      <w:tr w:rsidR="00F67865" w14:paraId="35F2EDF5" w14:textId="77777777" w:rsidTr="0040171C">
        <w:tc>
          <w:tcPr>
            <w:tcW w:w="1615" w:type="dxa"/>
          </w:tcPr>
          <w:p w14:paraId="56D236BC" w14:textId="3764C78F" w:rsidR="00F67865" w:rsidRDefault="00F67865" w:rsidP="00F67865">
            <w:pPr>
              <w:jc w:val="both"/>
              <w:rPr>
                <w:b/>
              </w:rPr>
            </w:pPr>
            <w:r w:rsidRPr="00F67865">
              <w:rPr>
                <w:bCs/>
              </w:rPr>
              <w:t>2024</w:t>
            </w:r>
          </w:p>
        </w:tc>
        <w:tc>
          <w:tcPr>
            <w:tcW w:w="7735" w:type="dxa"/>
          </w:tcPr>
          <w:p w14:paraId="598A9E97" w14:textId="4AAD131D" w:rsidR="00F67865" w:rsidRDefault="00F67865" w:rsidP="00F67865">
            <w:pPr>
              <w:jc w:val="both"/>
              <w:rPr>
                <w:b/>
              </w:rPr>
            </w:pPr>
            <w:r w:rsidRPr="003B14D6">
              <w:rPr>
                <w:color w:val="000000"/>
              </w:rPr>
              <w:t>GGC CTE: Summer Learning Institute: Universal Design for Learning: Syllabus Design Considerations</w:t>
            </w:r>
          </w:p>
        </w:tc>
      </w:tr>
      <w:tr w:rsidR="00F67865" w14:paraId="75F022F7" w14:textId="77777777" w:rsidTr="0040171C">
        <w:tc>
          <w:tcPr>
            <w:tcW w:w="1615" w:type="dxa"/>
          </w:tcPr>
          <w:p w14:paraId="439FA772" w14:textId="235B0D08" w:rsidR="00F67865" w:rsidRPr="00F67865" w:rsidRDefault="00F67865" w:rsidP="00530A48">
            <w:pPr>
              <w:jc w:val="both"/>
              <w:rPr>
                <w:bCs/>
              </w:rPr>
            </w:pPr>
            <w:r w:rsidRPr="00F67865">
              <w:rPr>
                <w:bCs/>
              </w:rPr>
              <w:t>2023</w:t>
            </w:r>
          </w:p>
        </w:tc>
        <w:tc>
          <w:tcPr>
            <w:tcW w:w="7735" w:type="dxa"/>
          </w:tcPr>
          <w:p w14:paraId="5EE79947" w14:textId="6ED1C2E7" w:rsidR="00F67865" w:rsidRDefault="00F67865" w:rsidP="00F67865">
            <w:pPr>
              <w:tabs>
                <w:tab w:val="left" w:pos="1838"/>
              </w:tabs>
              <w:jc w:val="both"/>
              <w:rPr>
                <w:b/>
              </w:rPr>
            </w:pPr>
            <w:r>
              <w:rPr>
                <w:color w:val="424242"/>
                <w:spacing w:val="-3"/>
                <w:shd w:val="clear" w:color="auto" w:fill="FFFFFF"/>
              </w:rPr>
              <w:t xml:space="preserve">GGC- </w:t>
            </w:r>
            <w:r w:rsidRPr="002A2155">
              <w:rPr>
                <w:color w:val="424242"/>
                <w:spacing w:val="-3"/>
                <w:shd w:val="clear" w:color="auto" w:fill="FFFFFF"/>
              </w:rPr>
              <w:t>Teaching with AI</w:t>
            </w:r>
          </w:p>
        </w:tc>
      </w:tr>
      <w:tr w:rsidR="00F67865" w14:paraId="3913642A" w14:textId="77777777" w:rsidTr="0040171C">
        <w:tc>
          <w:tcPr>
            <w:tcW w:w="1615" w:type="dxa"/>
          </w:tcPr>
          <w:p w14:paraId="2A84844B" w14:textId="495460F7" w:rsidR="00F67865" w:rsidRPr="00F67865" w:rsidRDefault="00F67865" w:rsidP="00F67865">
            <w:pPr>
              <w:jc w:val="both"/>
              <w:rPr>
                <w:bCs/>
              </w:rPr>
            </w:pPr>
            <w:r w:rsidRPr="00F67865">
              <w:rPr>
                <w:bCs/>
              </w:rPr>
              <w:t>2023</w:t>
            </w:r>
          </w:p>
        </w:tc>
        <w:tc>
          <w:tcPr>
            <w:tcW w:w="7735" w:type="dxa"/>
          </w:tcPr>
          <w:p w14:paraId="38D406BD" w14:textId="464C0B94" w:rsidR="00F67865" w:rsidRDefault="00F67865" w:rsidP="00F67865">
            <w:pPr>
              <w:tabs>
                <w:tab w:val="left" w:pos="1838"/>
              </w:tabs>
              <w:jc w:val="both"/>
              <w:rPr>
                <w:color w:val="424242"/>
                <w:spacing w:val="-3"/>
                <w:shd w:val="clear" w:color="auto" w:fill="FFFFFF"/>
              </w:rPr>
            </w:pPr>
            <w:r w:rsidRPr="002A2155">
              <w:rPr>
                <w:color w:val="424242"/>
                <w:spacing w:val="-3"/>
                <w:shd w:val="clear" w:color="auto" w:fill="FFFFFF"/>
              </w:rPr>
              <w:t>GGC Webinar: Online Proctoring Best Practices</w:t>
            </w:r>
          </w:p>
        </w:tc>
      </w:tr>
      <w:tr w:rsidR="00F67865" w14:paraId="6944746F" w14:textId="77777777" w:rsidTr="0040171C">
        <w:tc>
          <w:tcPr>
            <w:tcW w:w="1615" w:type="dxa"/>
          </w:tcPr>
          <w:p w14:paraId="53366A42" w14:textId="042E06B3" w:rsidR="00F67865" w:rsidRPr="00F67865" w:rsidRDefault="00F67865" w:rsidP="00F67865">
            <w:pPr>
              <w:jc w:val="both"/>
              <w:rPr>
                <w:bCs/>
              </w:rPr>
            </w:pPr>
            <w:r w:rsidRPr="00F67865">
              <w:rPr>
                <w:bCs/>
              </w:rPr>
              <w:t>2023</w:t>
            </w:r>
          </w:p>
        </w:tc>
        <w:tc>
          <w:tcPr>
            <w:tcW w:w="7735" w:type="dxa"/>
          </w:tcPr>
          <w:p w14:paraId="699737CC" w14:textId="6E64F78B" w:rsidR="00F67865" w:rsidRDefault="00F67865" w:rsidP="00F67865">
            <w:pPr>
              <w:tabs>
                <w:tab w:val="left" w:pos="1838"/>
              </w:tabs>
              <w:jc w:val="both"/>
              <w:rPr>
                <w:color w:val="424242"/>
                <w:spacing w:val="-3"/>
                <w:shd w:val="clear" w:color="auto" w:fill="FFFFFF"/>
              </w:rPr>
            </w:pPr>
            <w:r w:rsidRPr="002A2155">
              <w:rPr>
                <w:color w:val="424242"/>
                <w:spacing w:val="-3"/>
                <w:shd w:val="clear" w:color="auto" w:fill="FFFFFF"/>
              </w:rPr>
              <w:t>Chat GPT: What is it and why should I (and should I not) be worried</w:t>
            </w:r>
          </w:p>
        </w:tc>
      </w:tr>
      <w:tr w:rsidR="00F67865" w14:paraId="24CD3B6E" w14:textId="77777777" w:rsidTr="0040171C">
        <w:tc>
          <w:tcPr>
            <w:tcW w:w="1615" w:type="dxa"/>
          </w:tcPr>
          <w:p w14:paraId="64E27AD8" w14:textId="674E2544" w:rsidR="00F67865" w:rsidRPr="00F67865" w:rsidRDefault="00F67865" w:rsidP="00530A48">
            <w:pPr>
              <w:jc w:val="both"/>
              <w:rPr>
                <w:bCs/>
              </w:rPr>
            </w:pPr>
            <w:r w:rsidRPr="00F67865">
              <w:rPr>
                <w:bCs/>
              </w:rPr>
              <w:t>2023</w:t>
            </w:r>
          </w:p>
        </w:tc>
        <w:tc>
          <w:tcPr>
            <w:tcW w:w="7735" w:type="dxa"/>
          </w:tcPr>
          <w:p w14:paraId="5F8FA581" w14:textId="4BF87268" w:rsidR="00F67865" w:rsidRDefault="00F67865" w:rsidP="00F67865">
            <w:pPr>
              <w:tabs>
                <w:tab w:val="left" w:pos="1838"/>
              </w:tabs>
              <w:jc w:val="both"/>
              <w:rPr>
                <w:color w:val="424242"/>
                <w:spacing w:val="-3"/>
                <w:shd w:val="clear" w:color="auto" w:fill="FFFFFF"/>
              </w:rPr>
            </w:pPr>
            <w:r>
              <w:rPr>
                <w:color w:val="424242"/>
                <w:spacing w:val="-3"/>
                <w:shd w:val="clear" w:color="auto" w:fill="FFFFFF"/>
              </w:rPr>
              <w:t xml:space="preserve">GGC- </w:t>
            </w:r>
            <w:r w:rsidRPr="002A2155">
              <w:rPr>
                <w:color w:val="424242"/>
                <w:spacing w:val="-3"/>
                <w:shd w:val="clear" w:color="auto" w:fill="FFFFFF"/>
              </w:rPr>
              <w:t>Lunch &amp; Learn: Learning to Teach Practice-Based Preparation in Teacher Education in Virtual Learning Environments (webinar)</w:t>
            </w:r>
          </w:p>
        </w:tc>
      </w:tr>
      <w:tr w:rsidR="00F67865" w14:paraId="64F59BEB" w14:textId="77777777" w:rsidTr="0040171C">
        <w:tc>
          <w:tcPr>
            <w:tcW w:w="1615" w:type="dxa"/>
          </w:tcPr>
          <w:p w14:paraId="249B6537" w14:textId="7F727CF2" w:rsidR="00F67865" w:rsidRDefault="00F67865" w:rsidP="00530A48">
            <w:pPr>
              <w:jc w:val="both"/>
              <w:rPr>
                <w:b/>
              </w:rPr>
            </w:pPr>
            <w:r w:rsidRPr="00F67865">
              <w:rPr>
                <w:bCs/>
              </w:rPr>
              <w:lastRenderedPageBreak/>
              <w:t>2023</w:t>
            </w:r>
          </w:p>
        </w:tc>
        <w:tc>
          <w:tcPr>
            <w:tcW w:w="7735" w:type="dxa"/>
          </w:tcPr>
          <w:p w14:paraId="7886C30C" w14:textId="24ED6882" w:rsidR="00F67865" w:rsidRDefault="00F67865" w:rsidP="00F67865">
            <w:pPr>
              <w:tabs>
                <w:tab w:val="left" w:pos="1838"/>
              </w:tabs>
              <w:jc w:val="both"/>
              <w:rPr>
                <w:color w:val="424242"/>
                <w:spacing w:val="-3"/>
                <w:shd w:val="clear" w:color="auto" w:fill="FFFFFF"/>
              </w:rPr>
            </w:pPr>
            <w:r w:rsidRPr="002A2155">
              <w:t>CEEDAR Cross-State Convening, San Francisco, California. CEEDAR Representative Meeting</w:t>
            </w:r>
          </w:p>
        </w:tc>
      </w:tr>
      <w:tr w:rsidR="00F67865" w14:paraId="22A4503B" w14:textId="77777777" w:rsidTr="0040171C">
        <w:tc>
          <w:tcPr>
            <w:tcW w:w="1615" w:type="dxa"/>
          </w:tcPr>
          <w:p w14:paraId="6450629F" w14:textId="64AFA89A" w:rsidR="00F67865" w:rsidRDefault="00F67865" w:rsidP="00F67865">
            <w:pPr>
              <w:jc w:val="both"/>
              <w:rPr>
                <w:b/>
              </w:rPr>
            </w:pPr>
            <w:r w:rsidRPr="00F67865">
              <w:rPr>
                <w:bCs/>
              </w:rPr>
              <w:t>2023</w:t>
            </w:r>
          </w:p>
        </w:tc>
        <w:tc>
          <w:tcPr>
            <w:tcW w:w="7735" w:type="dxa"/>
          </w:tcPr>
          <w:p w14:paraId="7AE447D2" w14:textId="3D58EF5C" w:rsidR="00F67865" w:rsidRDefault="00F67865" w:rsidP="00F67865">
            <w:pPr>
              <w:tabs>
                <w:tab w:val="left" w:pos="1915"/>
              </w:tabs>
              <w:jc w:val="both"/>
              <w:rPr>
                <w:color w:val="424242"/>
                <w:spacing w:val="-3"/>
                <w:shd w:val="clear" w:color="auto" w:fill="FFFFFF"/>
              </w:rPr>
            </w:pPr>
            <w:r w:rsidRPr="002A2155">
              <w:t>GAPSC Webinar: Teaching Online</w:t>
            </w:r>
          </w:p>
        </w:tc>
      </w:tr>
      <w:tr w:rsidR="00F67865" w14:paraId="092C3E1F" w14:textId="77777777" w:rsidTr="0040171C">
        <w:tc>
          <w:tcPr>
            <w:tcW w:w="1615" w:type="dxa"/>
          </w:tcPr>
          <w:p w14:paraId="7FEAA96B" w14:textId="41E40DD6" w:rsidR="00F67865" w:rsidRDefault="00F67865" w:rsidP="00F67865">
            <w:pPr>
              <w:jc w:val="both"/>
              <w:rPr>
                <w:b/>
              </w:rPr>
            </w:pPr>
            <w:r w:rsidRPr="00F67865">
              <w:rPr>
                <w:bCs/>
              </w:rPr>
              <w:t>2023</w:t>
            </w:r>
          </w:p>
        </w:tc>
        <w:tc>
          <w:tcPr>
            <w:tcW w:w="7735" w:type="dxa"/>
          </w:tcPr>
          <w:p w14:paraId="68726F7F" w14:textId="48305094" w:rsidR="00F67865" w:rsidRDefault="00F67865" w:rsidP="00F67865">
            <w:pPr>
              <w:tabs>
                <w:tab w:val="left" w:pos="2497"/>
              </w:tabs>
              <w:rPr>
                <w:color w:val="424242"/>
                <w:spacing w:val="-3"/>
                <w:shd w:val="clear" w:color="auto" w:fill="FFFFFF"/>
              </w:rPr>
            </w:pPr>
            <w:r w:rsidRPr="002A2155">
              <w:t>Intro to the PS</w:t>
            </w:r>
            <w:r>
              <w:t>C</w:t>
            </w:r>
          </w:p>
        </w:tc>
      </w:tr>
      <w:tr w:rsidR="00F67865" w14:paraId="5091B730" w14:textId="77777777" w:rsidTr="0040171C">
        <w:tc>
          <w:tcPr>
            <w:tcW w:w="1615" w:type="dxa"/>
          </w:tcPr>
          <w:p w14:paraId="01D9CD3A" w14:textId="4DD7B8BD" w:rsidR="00F67865" w:rsidRPr="00F67865" w:rsidRDefault="00F67865" w:rsidP="00F67865">
            <w:pPr>
              <w:rPr>
                <w:bCs/>
              </w:rPr>
            </w:pPr>
            <w:r w:rsidRPr="00F67865">
              <w:rPr>
                <w:bCs/>
              </w:rPr>
              <w:t>2022</w:t>
            </w:r>
          </w:p>
        </w:tc>
        <w:tc>
          <w:tcPr>
            <w:tcW w:w="7735" w:type="dxa"/>
          </w:tcPr>
          <w:p w14:paraId="1BA2D352" w14:textId="31F9AF92" w:rsidR="00F67865" w:rsidRDefault="00F67865" w:rsidP="00F67865">
            <w:pPr>
              <w:tabs>
                <w:tab w:val="left" w:pos="1838"/>
              </w:tabs>
              <w:jc w:val="both"/>
              <w:rPr>
                <w:color w:val="424242"/>
                <w:spacing w:val="-3"/>
                <w:shd w:val="clear" w:color="auto" w:fill="FFFFFF"/>
              </w:rPr>
            </w:pPr>
            <w:r w:rsidRPr="002A2155">
              <w:t>GAPSC Webinar: Paraprofessional to Teacher Programs</w:t>
            </w:r>
          </w:p>
        </w:tc>
      </w:tr>
      <w:tr w:rsidR="00F67865" w14:paraId="7228306D" w14:textId="77777777" w:rsidTr="0040171C">
        <w:tc>
          <w:tcPr>
            <w:tcW w:w="1615" w:type="dxa"/>
          </w:tcPr>
          <w:p w14:paraId="049E1880" w14:textId="412180EA" w:rsidR="00F67865" w:rsidRDefault="00F67865" w:rsidP="00F67865">
            <w:pPr>
              <w:jc w:val="both"/>
              <w:rPr>
                <w:b/>
              </w:rPr>
            </w:pPr>
            <w:r w:rsidRPr="00F67865">
              <w:rPr>
                <w:bCs/>
              </w:rPr>
              <w:t>202</w:t>
            </w:r>
            <w:r>
              <w:rPr>
                <w:bCs/>
              </w:rPr>
              <w:t>2</w:t>
            </w:r>
          </w:p>
        </w:tc>
        <w:tc>
          <w:tcPr>
            <w:tcW w:w="7735" w:type="dxa"/>
          </w:tcPr>
          <w:p w14:paraId="401EA18B" w14:textId="3CA85603" w:rsidR="00F67865" w:rsidRDefault="00F67865" w:rsidP="00F67865">
            <w:pPr>
              <w:tabs>
                <w:tab w:val="left" w:pos="1838"/>
              </w:tabs>
              <w:jc w:val="both"/>
              <w:rPr>
                <w:color w:val="424242"/>
                <w:spacing w:val="-3"/>
                <w:shd w:val="clear" w:color="auto" w:fill="FFFFFF"/>
              </w:rPr>
            </w:pPr>
            <w:proofErr w:type="spellStart"/>
            <w:r w:rsidRPr="002A2155">
              <w:t>DegreeWorks</w:t>
            </w:r>
            <w:proofErr w:type="spellEnd"/>
            <w:r w:rsidRPr="002A2155">
              <w:t xml:space="preserve"> Responsive Dashboard Training</w:t>
            </w:r>
          </w:p>
        </w:tc>
      </w:tr>
      <w:tr w:rsidR="00F67865" w14:paraId="11FD0143" w14:textId="77777777" w:rsidTr="0040171C">
        <w:tc>
          <w:tcPr>
            <w:tcW w:w="1615" w:type="dxa"/>
          </w:tcPr>
          <w:p w14:paraId="12F89212" w14:textId="40EA09BE" w:rsidR="00F67865" w:rsidRPr="00F67865" w:rsidRDefault="00F67865" w:rsidP="00F67865">
            <w:pPr>
              <w:jc w:val="both"/>
              <w:rPr>
                <w:bCs/>
              </w:rPr>
            </w:pPr>
            <w:r w:rsidRPr="00F67865">
              <w:rPr>
                <w:bCs/>
              </w:rPr>
              <w:t>2022</w:t>
            </w:r>
          </w:p>
        </w:tc>
        <w:tc>
          <w:tcPr>
            <w:tcW w:w="7735" w:type="dxa"/>
          </w:tcPr>
          <w:p w14:paraId="65087F00" w14:textId="5ECF8E6E" w:rsidR="00F67865" w:rsidRDefault="00F67865" w:rsidP="00F67865">
            <w:pPr>
              <w:tabs>
                <w:tab w:val="left" w:pos="1838"/>
              </w:tabs>
              <w:rPr>
                <w:color w:val="424242"/>
                <w:spacing w:val="-3"/>
                <w:shd w:val="clear" w:color="auto" w:fill="FFFFFF"/>
              </w:rPr>
            </w:pPr>
            <w:r w:rsidRPr="002A2155">
              <w:t>Quality Matter Online Course Reviewer Course</w:t>
            </w:r>
          </w:p>
        </w:tc>
      </w:tr>
      <w:tr w:rsidR="00F67865" w14:paraId="6EF63765" w14:textId="77777777" w:rsidTr="0040171C">
        <w:tc>
          <w:tcPr>
            <w:tcW w:w="1615" w:type="dxa"/>
          </w:tcPr>
          <w:p w14:paraId="11719FC4" w14:textId="2B8E9CBC" w:rsidR="00F67865" w:rsidRDefault="007F012F" w:rsidP="00F67865">
            <w:pPr>
              <w:jc w:val="both"/>
              <w:rPr>
                <w:b/>
              </w:rPr>
            </w:pPr>
            <w:r w:rsidRPr="00F67865">
              <w:rPr>
                <w:bCs/>
              </w:rPr>
              <w:t>2022</w:t>
            </w:r>
          </w:p>
        </w:tc>
        <w:tc>
          <w:tcPr>
            <w:tcW w:w="7735" w:type="dxa"/>
          </w:tcPr>
          <w:p w14:paraId="4F0ADE12" w14:textId="4908563F" w:rsidR="00F67865" w:rsidRDefault="007F012F" w:rsidP="00F67865">
            <w:pPr>
              <w:tabs>
                <w:tab w:val="left" w:pos="1838"/>
              </w:tabs>
              <w:jc w:val="both"/>
              <w:rPr>
                <w:color w:val="424242"/>
                <w:spacing w:val="-3"/>
                <w:shd w:val="clear" w:color="auto" w:fill="FFFFFF"/>
              </w:rPr>
            </w:pPr>
            <w:r>
              <w:rPr>
                <w:color w:val="424242"/>
                <w:spacing w:val="-3"/>
                <w:shd w:val="clear" w:color="auto" w:fill="FFFFFF"/>
              </w:rPr>
              <w:t>GGC- Webinar on Wellness</w:t>
            </w:r>
          </w:p>
        </w:tc>
      </w:tr>
      <w:tr w:rsidR="00F67865" w14:paraId="278C11A2" w14:textId="77777777" w:rsidTr="0040171C">
        <w:tc>
          <w:tcPr>
            <w:tcW w:w="1615" w:type="dxa"/>
          </w:tcPr>
          <w:p w14:paraId="4746DD07" w14:textId="6F32C3B2" w:rsidR="00F67865" w:rsidRDefault="007F012F" w:rsidP="00F67865">
            <w:pPr>
              <w:jc w:val="both"/>
              <w:rPr>
                <w:b/>
              </w:rPr>
            </w:pPr>
            <w:r w:rsidRPr="00F67865">
              <w:rPr>
                <w:bCs/>
              </w:rPr>
              <w:t>2022</w:t>
            </w:r>
          </w:p>
        </w:tc>
        <w:tc>
          <w:tcPr>
            <w:tcW w:w="7735" w:type="dxa"/>
          </w:tcPr>
          <w:p w14:paraId="049A1E61" w14:textId="75B7682D" w:rsidR="00F67865" w:rsidRDefault="007F012F" w:rsidP="00F67865">
            <w:pPr>
              <w:tabs>
                <w:tab w:val="left" w:pos="1838"/>
              </w:tabs>
              <w:jc w:val="both"/>
              <w:rPr>
                <w:color w:val="424242"/>
                <w:spacing w:val="-3"/>
                <w:shd w:val="clear" w:color="auto" w:fill="FFFFFF"/>
              </w:rPr>
            </w:pPr>
            <w:r>
              <w:rPr>
                <w:color w:val="424242"/>
                <w:spacing w:val="-3"/>
                <w:shd w:val="clear" w:color="auto" w:fill="FFFFFF"/>
              </w:rPr>
              <w:t>GGC- Webinar Activities on Social Emotional Learning</w:t>
            </w:r>
          </w:p>
        </w:tc>
      </w:tr>
      <w:tr w:rsidR="007F012F" w14:paraId="745052B8" w14:textId="77777777" w:rsidTr="0040171C">
        <w:tc>
          <w:tcPr>
            <w:tcW w:w="1615" w:type="dxa"/>
          </w:tcPr>
          <w:p w14:paraId="5E188606" w14:textId="098A793B" w:rsidR="007F012F" w:rsidRDefault="007F012F" w:rsidP="00F67865">
            <w:pPr>
              <w:jc w:val="both"/>
              <w:rPr>
                <w:b/>
              </w:rPr>
            </w:pPr>
            <w:r w:rsidRPr="00F67865">
              <w:rPr>
                <w:bCs/>
              </w:rPr>
              <w:t>2022</w:t>
            </w:r>
          </w:p>
        </w:tc>
        <w:tc>
          <w:tcPr>
            <w:tcW w:w="7735" w:type="dxa"/>
          </w:tcPr>
          <w:p w14:paraId="6DDA8C96" w14:textId="3758FA12" w:rsidR="007F012F" w:rsidRDefault="007F012F" w:rsidP="00F67865">
            <w:pPr>
              <w:tabs>
                <w:tab w:val="left" w:pos="1838"/>
              </w:tabs>
              <w:jc w:val="both"/>
              <w:rPr>
                <w:color w:val="424242"/>
                <w:spacing w:val="-3"/>
                <w:shd w:val="clear" w:color="auto" w:fill="FFFFFF"/>
              </w:rPr>
            </w:pPr>
            <w:r>
              <w:rPr>
                <w:color w:val="000000"/>
                <w:shd w:val="clear" w:color="auto" w:fill="FFFFFF"/>
              </w:rPr>
              <w:t>Diversity, Equity, and Inclusion in Online Learning- HigherEd.com</w:t>
            </w:r>
          </w:p>
        </w:tc>
      </w:tr>
      <w:tr w:rsidR="007F012F" w14:paraId="30836608" w14:textId="77777777" w:rsidTr="0040171C">
        <w:tc>
          <w:tcPr>
            <w:tcW w:w="1615" w:type="dxa"/>
          </w:tcPr>
          <w:p w14:paraId="7D664233" w14:textId="20597FC3" w:rsidR="007F012F" w:rsidRDefault="007F012F" w:rsidP="00F67865">
            <w:pPr>
              <w:jc w:val="both"/>
              <w:rPr>
                <w:b/>
              </w:rPr>
            </w:pPr>
            <w:r w:rsidRPr="00F67865">
              <w:rPr>
                <w:bCs/>
              </w:rPr>
              <w:t>2022</w:t>
            </w:r>
          </w:p>
        </w:tc>
        <w:tc>
          <w:tcPr>
            <w:tcW w:w="7735" w:type="dxa"/>
          </w:tcPr>
          <w:p w14:paraId="5706875A" w14:textId="5FC6B83D" w:rsidR="007F012F" w:rsidRDefault="007F012F" w:rsidP="007F012F">
            <w:pPr>
              <w:tabs>
                <w:tab w:val="left" w:pos="1838"/>
              </w:tabs>
              <w:jc w:val="both"/>
              <w:rPr>
                <w:color w:val="424242"/>
                <w:spacing w:val="-3"/>
                <w:shd w:val="clear" w:color="auto" w:fill="FFFFFF"/>
              </w:rPr>
            </w:pPr>
            <w:r>
              <w:rPr>
                <w:color w:val="000000"/>
                <w:shd w:val="clear" w:color="auto" w:fill="FFFFFF"/>
              </w:rPr>
              <w:t xml:space="preserve">GGC- </w:t>
            </w:r>
            <w:r w:rsidRPr="00C44A16">
              <w:rPr>
                <w:color w:val="000000"/>
                <w:shd w:val="clear" w:color="auto" w:fill="FFFFFF"/>
              </w:rPr>
              <w:t>V</w:t>
            </w:r>
            <w:r>
              <w:rPr>
                <w:color w:val="000000"/>
                <w:shd w:val="clear" w:color="auto" w:fill="FFFFFF"/>
              </w:rPr>
              <w:t xml:space="preserve">IA </w:t>
            </w:r>
            <w:r w:rsidRPr="00C44A16">
              <w:rPr>
                <w:color w:val="000000"/>
                <w:shd w:val="clear" w:color="auto" w:fill="FFFFFF"/>
              </w:rPr>
              <w:t>training</w:t>
            </w:r>
          </w:p>
        </w:tc>
      </w:tr>
      <w:tr w:rsidR="007F012F" w14:paraId="4EB38B3A" w14:textId="77777777" w:rsidTr="0040171C">
        <w:tc>
          <w:tcPr>
            <w:tcW w:w="1615" w:type="dxa"/>
          </w:tcPr>
          <w:p w14:paraId="02BEF772" w14:textId="24871F94" w:rsidR="007F012F" w:rsidRDefault="007F012F" w:rsidP="00F67865">
            <w:pPr>
              <w:jc w:val="both"/>
              <w:rPr>
                <w:b/>
              </w:rPr>
            </w:pPr>
            <w:r w:rsidRPr="00F67865">
              <w:rPr>
                <w:bCs/>
              </w:rPr>
              <w:t>2022</w:t>
            </w:r>
          </w:p>
        </w:tc>
        <w:tc>
          <w:tcPr>
            <w:tcW w:w="7735" w:type="dxa"/>
          </w:tcPr>
          <w:p w14:paraId="732788AF" w14:textId="65B607D1" w:rsidR="007F012F" w:rsidRDefault="007F012F" w:rsidP="00F67865">
            <w:pPr>
              <w:tabs>
                <w:tab w:val="left" w:pos="1838"/>
              </w:tabs>
              <w:jc w:val="both"/>
              <w:rPr>
                <w:color w:val="424242"/>
                <w:spacing w:val="-3"/>
                <w:shd w:val="clear" w:color="auto" w:fill="FFFFFF"/>
              </w:rPr>
            </w:pPr>
            <w:r>
              <w:rPr>
                <w:color w:val="000000"/>
                <w:shd w:val="clear" w:color="auto" w:fill="FFFFFF"/>
              </w:rPr>
              <w:t xml:space="preserve">GGC </w:t>
            </w:r>
            <w:r w:rsidRPr="00C44A16">
              <w:rPr>
                <w:color w:val="000000"/>
                <w:shd w:val="clear" w:color="auto" w:fill="FFFFFF"/>
              </w:rPr>
              <w:t>CTE- Momentum Learning Comminutes</w:t>
            </w:r>
          </w:p>
        </w:tc>
      </w:tr>
      <w:tr w:rsidR="007F012F" w14:paraId="6CBDA24F" w14:textId="77777777" w:rsidTr="0040171C">
        <w:tc>
          <w:tcPr>
            <w:tcW w:w="1615" w:type="dxa"/>
          </w:tcPr>
          <w:p w14:paraId="508821FF" w14:textId="6ED32C08" w:rsidR="007F012F" w:rsidRPr="007F012F" w:rsidRDefault="007F012F" w:rsidP="00F67865">
            <w:pPr>
              <w:jc w:val="both"/>
              <w:rPr>
                <w:bCs/>
              </w:rPr>
            </w:pPr>
            <w:r w:rsidRPr="00F67865">
              <w:rPr>
                <w:bCs/>
              </w:rPr>
              <w:t>2022</w:t>
            </w:r>
          </w:p>
        </w:tc>
        <w:tc>
          <w:tcPr>
            <w:tcW w:w="7735" w:type="dxa"/>
          </w:tcPr>
          <w:p w14:paraId="118D1725" w14:textId="7977A06E" w:rsidR="007F012F" w:rsidRDefault="007F012F" w:rsidP="007F012F">
            <w:pPr>
              <w:tabs>
                <w:tab w:val="left" w:pos="1838"/>
              </w:tabs>
              <w:jc w:val="both"/>
              <w:rPr>
                <w:color w:val="424242"/>
                <w:spacing w:val="-3"/>
                <w:shd w:val="clear" w:color="auto" w:fill="FFFFFF"/>
              </w:rPr>
            </w:pPr>
            <w:r>
              <w:rPr>
                <w:color w:val="000000"/>
                <w:shd w:val="clear" w:color="auto" w:fill="FFFFFF"/>
              </w:rPr>
              <w:t xml:space="preserve">GGC </w:t>
            </w:r>
            <w:r w:rsidRPr="00C44A16">
              <w:rPr>
                <w:color w:val="000000"/>
                <w:shd w:val="clear" w:color="auto" w:fill="FFFFFF"/>
              </w:rPr>
              <w:t>CTE Winter Institute- Flowers D</w:t>
            </w:r>
            <w:r>
              <w:rPr>
                <w:color w:val="000000"/>
                <w:shd w:val="clear" w:color="auto" w:fill="FFFFFF"/>
              </w:rPr>
              <w:t>a</w:t>
            </w:r>
            <w:r w:rsidRPr="00C44A16">
              <w:rPr>
                <w:color w:val="000000"/>
                <w:shd w:val="clear" w:color="auto" w:fill="FFFFFF"/>
              </w:rPr>
              <w:t>rby</w:t>
            </w:r>
          </w:p>
        </w:tc>
      </w:tr>
      <w:tr w:rsidR="007F012F" w14:paraId="3B634D16" w14:textId="77777777" w:rsidTr="0040171C">
        <w:tc>
          <w:tcPr>
            <w:tcW w:w="1615" w:type="dxa"/>
          </w:tcPr>
          <w:p w14:paraId="6834EBE6" w14:textId="4ED94D0D" w:rsidR="007F012F" w:rsidRDefault="007F012F" w:rsidP="00F67865">
            <w:pPr>
              <w:jc w:val="both"/>
              <w:rPr>
                <w:b/>
              </w:rPr>
            </w:pPr>
            <w:r w:rsidRPr="00F67865">
              <w:rPr>
                <w:bCs/>
              </w:rPr>
              <w:t>202</w:t>
            </w:r>
            <w:r>
              <w:rPr>
                <w:bCs/>
              </w:rPr>
              <w:t>1</w:t>
            </w:r>
          </w:p>
        </w:tc>
        <w:tc>
          <w:tcPr>
            <w:tcW w:w="7735" w:type="dxa"/>
          </w:tcPr>
          <w:p w14:paraId="514ABDE1" w14:textId="2A8C7FC2" w:rsidR="007F012F" w:rsidRDefault="007F012F" w:rsidP="00F67865">
            <w:pPr>
              <w:tabs>
                <w:tab w:val="left" w:pos="1838"/>
              </w:tabs>
              <w:jc w:val="both"/>
              <w:rPr>
                <w:color w:val="424242"/>
                <w:spacing w:val="-3"/>
                <w:shd w:val="clear" w:color="auto" w:fill="FFFFFF"/>
              </w:rPr>
            </w:pPr>
            <w:r>
              <w:rPr>
                <w:color w:val="424242"/>
                <w:spacing w:val="-3"/>
                <w:shd w:val="clear" w:color="auto" w:fill="FFFFFF"/>
              </w:rPr>
              <w:t xml:space="preserve">GGC- </w:t>
            </w:r>
            <w:r w:rsidRPr="00C44A16">
              <w:rPr>
                <w:color w:val="000000"/>
                <w:shd w:val="clear" w:color="auto" w:fill="FFFFFF"/>
              </w:rPr>
              <w:t>Via Training</w:t>
            </w:r>
          </w:p>
        </w:tc>
      </w:tr>
      <w:tr w:rsidR="007F012F" w14:paraId="17190E3D" w14:textId="77777777" w:rsidTr="0040171C">
        <w:tc>
          <w:tcPr>
            <w:tcW w:w="1615" w:type="dxa"/>
          </w:tcPr>
          <w:p w14:paraId="284F29E2" w14:textId="00502AE9" w:rsidR="007F012F" w:rsidRDefault="007F012F" w:rsidP="00F67865">
            <w:pPr>
              <w:jc w:val="both"/>
              <w:rPr>
                <w:b/>
              </w:rPr>
            </w:pPr>
            <w:r w:rsidRPr="00F67865">
              <w:rPr>
                <w:bCs/>
              </w:rPr>
              <w:t>202</w:t>
            </w:r>
            <w:r>
              <w:rPr>
                <w:bCs/>
              </w:rPr>
              <w:t>1</w:t>
            </w:r>
          </w:p>
        </w:tc>
        <w:tc>
          <w:tcPr>
            <w:tcW w:w="7735" w:type="dxa"/>
          </w:tcPr>
          <w:p w14:paraId="000691EE" w14:textId="4EDB9082" w:rsidR="007F012F" w:rsidRDefault="007F012F" w:rsidP="00F67865">
            <w:pPr>
              <w:tabs>
                <w:tab w:val="left" w:pos="1838"/>
              </w:tabs>
              <w:jc w:val="both"/>
              <w:rPr>
                <w:color w:val="424242"/>
                <w:spacing w:val="-3"/>
                <w:shd w:val="clear" w:color="auto" w:fill="FFFFFF"/>
              </w:rPr>
            </w:pPr>
            <w:r w:rsidRPr="00C44A16">
              <w:rPr>
                <w:color w:val="000000"/>
                <w:shd w:val="clear" w:color="auto" w:fill="FFFFFF"/>
              </w:rPr>
              <w:t>GGC Banner Training</w:t>
            </w:r>
          </w:p>
        </w:tc>
      </w:tr>
      <w:tr w:rsidR="007F012F" w14:paraId="51C9538E" w14:textId="77777777" w:rsidTr="0040171C">
        <w:tc>
          <w:tcPr>
            <w:tcW w:w="1615" w:type="dxa"/>
          </w:tcPr>
          <w:p w14:paraId="312F9B9F" w14:textId="48B43A64" w:rsidR="007F012F" w:rsidRDefault="007F012F" w:rsidP="00F67865">
            <w:pPr>
              <w:jc w:val="both"/>
              <w:rPr>
                <w:b/>
              </w:rPr>
            </w:pPr>
            <w:r w:rsidRPr="00F67865">
              <w:rPr>
                <w:bCs/>
              </w:rPr>
              <w:t>202</w:t>
            </w:r>
            <w:r>
              <w:rPr>
                <w:bCs/>
              </w:rPr>
              <w:t>1</w:t>
            </w:r>
          </w:p>
        </w:tc>
        <w:tc>
          <w:tcPr>
            <w:tcW w:w="7735" w:type="dxa"/>
          </w:tcPr>
          <w:p w14:paraId="0A71FB7B" w14:textId="34F34C30" w:rsidR="007F012F" w:rsidRDefault="007F012F" w:rsidP="007F012F">
            <w:pPr>
              <w:tabs>
                <w:tab w:val="left" w:pos="2696"/>
              </w:tabs>
              <w:jc w:val="both"/>
              <w:rPr>
                <w:color w:val="424242"/>
                <w:spacing w:val="-3"/>
                <w:shd w:val="clear" w:color="auto" w:fill="FFFFFF"/>
              </w:rPr>
            </w:pPr>
            <w:r w:rsidRPr="00C44A16">
              <w:rPr>
                <w:color w:val="000000"/>
                <w:shd w:val="clear" w:color="auto" w:fill="FFFFFF"/>
              </w:rPr>
              <w:t>PSC Online Conference</w:t>
            </w:r>
          </w:p>
        </w:tc>
      </w:tr>
      <w:tr w:rsidR="007F012F" w14:paraId="0BFC910C" w14:textId="77777777" w:rsidTr="0040171C">
        <w:tc>
          <w:tcPr>
            <w:tcW w:w="1615" w:type="dxa"/>
          </w:tcPr>
          <w:p w14:paraId="70D8DFE3" w14:textId="61F154AE" w:rsidR="007F012F" w:rsidRDefault="007F012F" w:rsidP="00F67865">
            <w:pPr>
              <w:jc w:val="both"/>
              <w:rPr>
                <w:b/>
              </w:rPr>
            </w:pPr>
          </w:p>
        </w:tc>
        <w:tc>
          <w:tcPr>
            <w:tcW w:w="7735" w:type="dxa"/>
          </w:tcPr>
          <w:p w14:paraId="15EDEF45" w14:textId="77777777" w:rsidR="007F012F" w:rsidRPr="00C44A16" w:rsidRDefault="007F012F" w:rsidP="007F012F">
            <w:r w:rsidRPr="00C44A16">
              <w:rPr>
                <w:color w:val="000000"/>
                <w:shd w:val="clear" w:color="auto" w:fill="FFFFFF"/>
              </w:rPr>
              <w:t>USG Chancellor’s Faculty Scholars at GGC facilitating a Faculty Learning Community in the School of Education</w:t>
            </w:r>
          </w:p>
          <w:p w14:paraId="4B11FBFA" w14:textId="77777777" w:rsidR="007F012F" w:rsidRDefault="007F012F" w:rsidP="00F67865">
            <w:pPr>
              <w:tabs>
                <w:tab w:val="left" w:pos="1838"/>
              </w:tabs>
              <w:jc w:val="both"/>
              <w:rPr>
                <w:color w:val="424242"/>
                <w:spacing w:val="-3"/>
                <w:shd w:val="clear" w:color="auto" w:fill="FFFFFF"/>
              </w:rPr>
            </w:pPr>
          </w:p>
        </w:tc>
      </w:tr>
      <w:tr w:rsidR="007F012F" w14:paraId="1CAF4CA6" w14:textId="77777777" w:rsidTr="0040171C">
        <w:tc>
          <w:tcPr>
            <w:tcW w:w="1615" w:type="dxa"/>
          </w:tcPr>
          <w:p w14:paraId="774B7104" w14:textId="024A8A4E" w:rsidR="007F012F" w:rsidRDefault="0040171C" w:rsidP="00F67865">
            <w:pPr>
              <w:jc w:val="both"/>
              <w:rPr>
                <w:b/>
              </w:rPr>
            </w:pPr>
            <w:r w:rsidRPr="00F67865">
              <w:rPr>
                <w:bCs/>
              </w:rPr>
              <w:t>202</w:t>
            </w:r>
            <w:r>
              <w:rPr>
                <w:bCs/>
              </w:rPr>
              <w:t>1</w:t>
            </w:r>
          </w:p>
        </w:tc>
        <w:tc>
          <w:tcPr>
            <w:tcW w:w="7735" w:type="dxa"/>
          </w:tcPr>
          <w:p w14:paraId="243B9426" w14:textId="482B2371" w:rsidR="007F012F" w:rsidRDefault="0040171C" w:rsidP="00F67865">
            <w:pPr>
              <w:tabs>
                <w:tab w:val="left" w:pos="1838"/>
              </w:tabs>
              <w:jc w:val="both"/>
              <w:rPr>
                <w:color w:val="424242"/>
                <w:spacing w:val="-3"/>
                <w:shd w:val="clear" w:color="auto" w:fill="FFFFFF"/>
              </w:rPr>
            </w:pPr>
            <w:r>
              <w:rPr>
                <w:color w:val="201F1E"/>
                <w:shd w:val="clear" w:color="auto" w:fill="FFFFFF"/>
              </w:rPr>
              <w:t>GAPSC- Using Intern Keys</w:t>
            </w:r>
          </w:p>
        </w:tc>
      </w:tr>
      <w:tr w:rsidR="007F012F" w14:paraId="61516880" w14:textId="77777777" w:rsidTr="0040171C">
        <w:tc>
          <w:tcPr>
            <w:tcW w:w="1615" w:type="dxa"/>
          </w:tcPr>
          <w:p w14:paraId="38E529B7" w14:textId="00A885D1" w:rsidR="007F012F" w:rsidRDefault="0040171C" w:rsidP="00F67865">
            <w:pPr>
              <w:jc w:val="both"/>
              <w:rPr>
                <w:b/>
              </w:rPr>
            </w:pPr>
            <w:r w:rsidRPr="00F67865">
              <w:rPr>
                <w:bCs/>
              </w:rPr>
              <w:t>202</w:t>
            </w:r>
            <w:r>
              <w:rPr>
                <w:bCs/>
              </w:rPr>
              <w:t>1</w:t>
            </w:r>
          </w:p>
        </w:tc>
        <w:tc>
          <w:tcPr>
            <w:tcW w:w="7735" w:type="dxa"/>
          </w:tcPr>
          <w:p w14:paraId="7033AF55" w14:textId="77777777" w:rsidR="0040171C" w:rsidRPr="00EC5B3F" w:rsidRDefault="0040171C" w:rsidP="0040171C">
            <w:r w:rsidRPr="00EC5B3F">
              <w:rPr>
                <w:color w:val="201F1E"/>
                <w:shd w:val="clear" w:color="auto" w:fill="FFFFFF"/>
              </w:rPr>
              <w:t xml:space="preserve">Completing </w:t>
            </w:r>
            <w:proofErr w:type="spellStart"/>
            <w:r w:rsidRPr="00EC5B3F">
              <w:rPr>
                <w:color w:val="201F1E"/>
                <w:shd w:val="clear" w:color="auto" w:fill="FFFFFF"/>
              </w:rPr>
              <w:t>edTPA</w:t>
            </w:r>
            <w:proofErr w:type="spellEnd"/>
            <w:r w:rsidRPr="00EC5B3F">
              <w:rPr>
                <w:color w:val="201F1E"/>
                <w:shd w:val="clear" w:color="auto" w:fill="FFFFFF"/>
              </w:rPr>
              <w:t xml:space="preserve"> in a VLE - Lessons from the Field: You’ve Got This! Supporting Candidates for Success in the VLE"</w:t>
            </w:r>
          </w:p>
          <w:p w14:paraId="4A7E10A5" w14:textId="77777777" w:rsidR="007F012F" w:rsidRDefault="007F012F" w:rsidP="00F67865">
            <w:pPr>
              <w:tabs>
                <w:tab w:val="left" w:pos="1838"/>
              </w:tabs>
              <w:jc w:val="both"/>
              <w:rPr>
                <w:color w:val="424242"/>
                <w:spacing w:val="-3"/>
                <w:shd w:val="clear" w:color="auto" w:fill="FFFFFF"/>
              </w:rPr>
            </w:pPr>
          </w:p>
        </w:tc>
      </w:tr>
      <w:tr w:rsidR="0040171C" w14:paraId="02607285" w14:textId="77777777" w:rsidTr="0040171C">
        <w:tc>
          <w:tcPr>
            <w:tcW w:w="1615" w:type="dxa"/>
          </w:tcPr>
          <w:p w14:paraId="4F96B8B8" w14:textId="5C224E3C" w:rsidR="0040171C" w:rsidRDefault="0040171C" w:rsidP="00F67865">
            <w:pPr>
              <w:jc w:val="both"/>
              <w:rPr>
                <w:b/>
              </w:rPr>
            </w:pPr>
            <w:r w:rsidRPr="00F67865">
              <w:rPr>
                <w:bCs/>
              </w:rPr>
              <w:t>202</w:t>
            </w:r>
            <w:r>
              <w:rPr>
                <w:bCs/>
              </w:rPr>
              <w:t>1</w:t>
            </w:r>
          </w:p>
        </w:tc>
        <w:tc>
          <w:tcPr>
            <w:tcW w:w="7735" w:type="dxa"/>
          </w:tcPr>
          <w:p w14:paraId="64393984" w14:textId="7308C521" w:rsidR="0040171C" w:rsidRPr="00EC5B3F" w:rsidRDefault="0040171C" w:rsidP="0040171C">
            <w:pPr>
              <w:rPr>
                <w:color w:val="201F1E"/>
                <w:shd w:val="clear" w:color="auto" w:fill="FFFFFF"/>
              </w:rPr>
            </w:pPr>
            <w:r>
              <w:t>GGC CTE: Diversity, Equity, and Inclusion (Part 2)</w:t>
            </w:r>
          </w:p>
        </w:tc>
      </w:tr>
      <w:tr w:rsidR="0040171C" w14:paraId="3B83F2B3" w14:textId="77777777" w:rsidTr="0040171C">
        <w:tc>
          <w:tcPr>
            <w:tcW w:w="1615" w:type="dxa"/>
          </w:tcPr>
          <w:p w14:paraId="777A8797" w14:textId="2B20442F" w:rsidR="0040171C" w:rsidRDefault="0040171C" w:rsidP="00F67865">
            <w:pPr>
              <w:jc w:val="both"/>
              <w:rPr>
                <w:b/>
              </w:rPr>
            </w:pPr>
            <w:r w:rsidRPr="00F67865">
              <w:rPr>
                <w:bCs/>
              </w:rPr>
              <w:t>202</w:t>
            </w:r>
            <w:r>
              <w:rPr>
                <w:bCs/>
              </w:rPr>
              <w:t>1</w:t>
            </w:r>
          </w:p>
        </w:tc>
        <w:tc>
          <w:tcPr>
            <w:tcW w:w="7735" w:type="dxa"/>
          </w:tcPr>
          <w:p w14:paraId="32B09654" w14:textId="04A8C086" w:rsidR="0040171C" w:rsidRPr="00EC5B3F" w:rsidRDefault="0040171C" w:rsidP="0040171C">
            <w:pPr>
              <w:rPr>
                <w:color w:val="201F1E"/>
                <w:shd w:val="clear" w:color="auto" w:fill="FFFFFF"/>
              </w:rPr>
            </w:pPr>
            <w:r w:rsidRPr="00715003">
              <w:t>PSC- INTASC Standards</w:t>
            </w:r>
            <w:r>
              <w:t>- Webinar</w:t>
            </w:r>
          </w:p>
        </w:tc>
      </w:tr>
      <w:tr w:rsidR="0040171C" w14:paraId="5D8F9BD3" w14:textId="77777777" w:rsidTr="0040171C">
        <w:tc>
          <w:tcPr>
            <w:tcW w:w="1615" w:type="dxa"/>
          </w:tcPr>
          <w:p w14:paraId="0A432724" w14:textId="0FE4977E" w:rsidR="0040171C" w:rsidRDefault="0040171C" w:rsidP="00F67865">
            <w:pPr>
              <w:jc w:val="both"/>
              <w:rPr>
                <w:b/>
              </w:rPr>
            </w:pPr>
            <w:r w:rsidRPr="00F67865">
              <w:rPr>
                <w:bCs/>
              </w:rPr>
              <w:t>202</w:t>
            </w:r>
            <w:r>
              <w:rPr>
                <w:bCs/>
              </w:rPr>
              <w:t>1</w:t>
            </w:r>
          </w:p>
        </w:tc>
        <w:tc>
          <w:tcPr>
            <w:tcW w:w="7735" w:type="dxa"/>
          </w:tcPr>
          <w:p w14:paraId="4D414F64" w14:textId="70F1B8D9" w:rsidR="0040171C" w:rsidRPr="00EC5B3F" w:rsidRDefault="0040171C" w:rsidP="0040171C">
            <w:pPr>
              <w:rPr>
                <w:color w:val="201F1E"/>
                <w:shd w:val="clear" w:color="auto" w:fill="FFFFFF"/>
              </w:rPr>
            </w:pPr>
            <w:r>
              <w:t>CTE Winter Institute 2020: Diversity, Equity, and Inclusion</w:t>
            </w:r>
          </w:p>
        </w:tc>
      </w:tr>
      <w:tr w:rsidR="0040171C" w14:paraId="75AA9984" w14:textId="77777777" w:rsidTr="0040171C">
        <w:tc>
          <w:tcPr>
            <w:tcW w:w="1615" w:type="dxa"/>
          </w:tcPr>
          <w:p w14:paraId="14CF83EF" w14:textId="3ECAFDEC" w:rsidR="0040171C" w:rsidRPr="0040171C" w:rsidRDefault="0040171C" w:rsidP="0040171C">
            <w:pPr>
              <w:rPr>
                <w:bCs/>
              </w:rPr>
            </w:pPr>
            <w:r w:rsidRPr="0040171C">
              <w:rPr>
                <w:bCs/>
              </w:rPr>
              <w:t>2020</w:t>
            </w:r>
          </w:p>
        </w:tc>
        <w:tc>
          <w:tcPr>
            <w:tcW w:w="7735" w:type="dxa"/>
          </w:tcPr>
          <w:p w14:paraId="780512AE" w14:textId="44DB81F7" w:rsidR="0040171C" w:rsidRPr="00EC5B3F" w:rsidRDefault="0040171C" w:rsidP="0040171C">
            <w:pPr>
              <w:rPr>
                <w:color w:val="201F1E"/>
                <w:shd w:val="clear" w:color="auto" w:fill="FFFFFF"/>
              </w:rPr>
            </w:pPr>
            <w:proofErr w:type="spellStart"/>
            <w:r>
              <w:t>GoReact</w:t>
            </w:r>
            <w:proofErr w:type="spellEnd"/>
            <w:r>
              <w:t xml:space="preserve"> Webinar- New Approaches to </w:t>
            </w:r>
            <w:proofErr w:type="spellStart"/>
            <w:r>
              <w:t>EdTPA</w:t>
            </w:r>
            <w:proofErr w:type="spellEnd"/>
          </w:p>
        </w:tc>
      </w:tr>
      <w:tr w:rsidR="0040171C" w14:paraId="551D1893" w14:textId="77777777" w:rsidTr="0040171C">
        <w:tc>
          <w:tcPr>
            <w:tcW w:w="1615" w:type="dxa"/>
          </w:tcPr>
          <w:p w14:paraId="66A41DE3" w14:textId="7F4F1450" w:rsidR="0040171C" w:rsidRDefault="0040171C" w:rsidP="00F67865">
            <w:pPr>
              <w:jc w:val="both"/>
              <w:rPr>
                <w:b/>
              </w:rPr>
            </w:pPr>
            <w:r w:rsidRPr="0040171C">
              <w:rPr>
                <w:bCs/>
              </w:rPr>
              <w:t>2020</w:t>
            </w:r>
          </w:p>
        </w:tc>
        <w:tc>
          <w:tcPr>
            <w:tcW w:w="7735" w:type="dxa"/>
          </w:tcPr>
          <w:p w14:paraId="411B7325" w14:textId="6A42F8C2" w:rsidR="0040171C" w:rsidRPr="00EC5B3F" w:rsidRDefault="0040171C" w:rsidP="0040171C">
            <w:pPr>
              <w:rPr>
                <w:color w:val="201F1E"/>
                <w:shd w:val="clear" w:color="auto" w:fill="FFFFFF"/>
              </w:rPr>
            </w:pPr>
            <w:r>
              <w:t>Webinar: Empowering Learner with Dyslexia to Acquire and Utilize their Voices</w:t>
            </w:r>
          </w:p>
        </w:tc>
      </w:tr>
      <w:tr w:rsidR="0040171C" w14:paraId="2616AC45" w14:textId="77777777" w:rsidTr="0040171C">
        <w:tc>
          <w:tcPr>
            <w:tcW w:w="1615" w:type="dxa"/>
          </w:tcPr>
          <w:p w14:paraId="40582B48" w14:textId="17CB4FBB" w:rsidR="0040171C" w:rsidRDefault="0040171C" w:rsidP="0040171C">
            <w:pPr>
              <w:jc w:val="both"/>
              <w:rPr>
                <w:b/>
              </w:rPr>
            </w:pPr>
            <w:r w:rsidRPr="0040171C">
              <w:rPr>
                <w:bCs/>
              </w:rPr>
              <w:t>2020</w:t>
            </w:r>
          </w:p>
        </w:tc>
        <w:tc>
          <w:tcPr>
            <w:tcW w:w="7735" w:type="dxa"/>
          </w:tcPr>
          <w:p w14:paraId="11813D3B" w14:textId="5A971C6F" w:rsidR="0040171C" w:rsidRDefault="0040171C" w:rsidP="0040171C">
            <w:pPr>
              <w:tabs>
                <w:tab w:val="left" w:pos="1838"/>
              </w:tabs>
              <w:jc w:val="both"/>
              <w:rPr>
                <w:color w:val="424242"/>
                <w:spacing w:val="-3"/>
                <w:shd w:val="clear" w:color="auto" w:fill="FFFFFF"/>
              </w:rPr>
            </w:pPr>
            <w:r>
              <w:t xml:space="preserve">Webinar: </w:t>
            </w:r>
            <w:proofErr w:type="spellStart"/>
            <w:r>
              <w:t>EdTPA</w:t>
            </w:r>
            <w:proofErr w:type="spellEnd"/>
            <w:r>
              <w:t xml:space="preserve"> in a Virtual Environment </w:t>
            </w:r>
          </w:p>
        </w:tc>
      </w:tr>
      <w:tr w:rsidR="0040171C" w14:paraId="6AACDA81" w14:textId="77777777" w:rsidTr="0040171C">
        <w:tc>
          <w:tcPr>
            <w:tcW w:w="1615" w:type="dxa"/>
          </w:tcPr>
          <w:p w14:paraId="7B349204" w14:textId="6DBE666A" w:rsidR="0040171C" w:rsidRPr="0040171C" w:rsidRDefault="0040171C" w:rsidP="0040171C">
            <w:pPr>
              <w:jc w:val="both"/>
              <w:rPr>
                <w:bCs/>
              </w:rPr>
            </w:pPr>
            <w:r w:rsidRPr="0040171C">
              <w:rPr>
                <w:bCs/>
              </w:rPr>
              <w:t>2020</w:t>
            </w:r>
          </w:p>
        </w:tc>
        <w:tc>
          <w:tcPr>
            <w:tcW w:w="7735" w:type="dxa"/>
          </w:tcPr>
          <w:p w14:paraId="2AD28E61" w14:textId="6A39271E" w:rsidR="0040171C" w:rsidRDefault="0040171C" w:rsidP="0040171C">
            <w:pPr>
              <w:tabs>
                <w:tab w:val="left" w:pos="2175"/>
              </w:tabs>
            </w:pPr>
            <w:r>
              <w:t>GACE PAA EPP Workshop Webinar</w:t>
            </w:r>
          </w:p>
        </w:tc>
      </w:tr>
      <w:tr w:rsidR="0040171C" w14:paraId="23069AB2" w14:textId="77777777" w:rsidTr="0040171C">
        <w:tc>
          <w:tcPr>
            <w:tcW w:w="1615" w:type="dxa"/>
          </w:tcPr>
          <w:p w14:paraId="0801E644" w14:textId="3C6BD42A" w:rsidR="0040171C" w:rsidRDefault="0040171C" w:rsidP="0040171C">
            <w:pPr>
              <w:jc w:val="both"/>
              <w:rPr>
                <w:b/>
              </w:rPr>
            </w:pPr>
            <w:r w:rsidRPr="0040171C">
              <w:rPr>
                <w:bCs/>
              </w:rPr>
              <w:t>2020</w:t>
            </w:r>
          </w:p>
        </w:tc>
        <w:tc>
          <w:tcPr>
            <w:tcW w:w="7735" w:type="dxa"/>
          </w:tcPr>
          <w:p w14:paraId="4BEB757A" w14:textId="0174C52E" w:rsidR="0040171C" w:rsidRDefault="0040171C" w:rsidP="0040171C">
            <w:pPr>
              <w:tabs>
                <w:tab w:val="left" w:pos="1838"/>
              </w:tabs>
              <w:jc w:val="both"/>
            </w:pPr>
            <w:r>
              <w:t>Facilitating Online Discussions- USG Webinar</w:t>
            </w:r>
          </w:p>
        </w:tc>
      </w:tr>
      <w:tr w:rsidR="0040171C" w14:paraId="040D958A" w14:textId="77777777" w:rsidTr="0040171C">
        <w:tc>
          <w:tcPr>
            <w:tcW w:w="1615" w:type="dxa"/>
          </w:tcPr>
          <w:p w14:paraId="26E20C7D" w14:textId="26CF5970" w:rsidR="0040171C" w:rsidRDefault="0040171C" w:rsidP="0040171C">
            <w:pPr>
              <w:jc w:val="both"/>
              <w:rPr>
                <w:b/>
              </w:rPr>
            </w:pPr>
            <w:r w:rsidRPr="0040171C">
              <w:rPr>
                <w:bCs/>
              </w:rPr>
              <w:t>2020</w:t>
            </w:r>
          </w:p>
        </w:tc>
        <w:tc>
          <w:tcPr>
            <w:tcW w:w="7735" w:type="dxa"/>
          </w:tcPr>
          <w:p w14:paraId="4905F179" w14:textId="5B4AFA25" w:rsidR="0040171C" w:rsidRDefault="0040171C" w:rsidP="0040171C">
            <w:pPr>
              <w:tabs>
                <w:tab w:val="left" w:pos="1838"/>
              </w:tabs>
              <w:jc w:val="both"/>
            </w:pPr>
            <w:proofErr w:type="spellStart"/>
            <w:r>
              <w:t>EdTPA</w:t>
            </w:r>
            <w:proofErr w:type="spellEnd"/>
            <w:r>
              <w:t xml:space="preserve"> Support Meeting</w:t>
            </w:r>
          </w:p>
        </w:tc>
      </w:tr>
      <w:tr w:rsidR="0040171C" w14:paraId="68E9D808" w14:textId="77777777" w:rsidTr="0040171C">
        <w:tc>
          <w:tcPr>
            <w:tcW w:w="1615" w:type="dxa"/>
          </w:tcPr>
          <w:p w14:paraId="7E218A0D" w14:textId="7BA6D32F" w:rsidR="0040171C" w:rsidRDefault="0040171C" w:rsidP="0040171C">
            <w:pPr>
              <w:jc w:val="both"/>
              <w:rPr>
                <w:b/>
              </w:rPr>
            </w:pPr>
            <w:r w:rsidRPr="0040171C">
              <w:rPr>
                <w:bCs/>
              </w:rPr>
              <w:t>2020</w:t>
            </w:r>
          </w:p>
        </w:tc>
        <w:tc>
          <w:tcPr>
            <w:tcW w:w="7735" w:type="dxa"/>
          </w:tcPr>
          <w:p w14:paraId="67BA15F9" w14:textId="6600CC01" w:rsidR="0040171C" w:rsidRDefault="0040171C" w:rsidP="0040171C">
            <w:pPr>
              <w:tabs>
                <w:tab w:val="left" w:pos="1838"/>
              </w:tabs>
              <w:jc w:val="both"/>
            </w:pPr>
            <w:r>
              <w:t>Support from the Start for the Induction Phase Educator- Webinar GA DOE</w:t>
            </w:r>
          </w:p>
        </w:tc>
      </w:tr>
      <w:tr w:rsidR="0040171C" w14:paraId="2AEFD25A" w14:textId="77777777" w:rsidTr="0040171C">
        <w:tc>
          <w:tcPr>
            <w:tcW w:w="1615" w:type="dxa"/>
          </w:tcPr>
          <w:p w14:paraId="59E2D6A1" w14:textId="4A00A670" w:rsidR="0040171C" w:rsidRPr="0040171C" w:rsidRDefault="0040171C" w:rsidP="0040171C">
            <w:pPr>
              <w:jc w:val="both"/>
              <w:rPr>
                <w:bCs/>
              </w:rPr>
            </w:pPr>
            <w:r w:rsidRPr="0040171C">
              <w:rPr>
                <w:bCs/>
              </w:rPr>
              <w:t>2020</w:t>
            </w:r>
          </w:p>
        </w:tc>
        <w:tc>
          <w:tcPr>
            <w:tcW w:w="7735" w:type="dxa"/>
          </w:tcPr>
          <w:p w14:paraId="6E50C058" w14:textId="0E61AB45" w:rsidR="0040171C" w:rsidRDefault="0040171C" w:rsidP="0040171C">
            <w:pPr>
              <w:tabs>
                <w:tab w:val="left" w:pos="1838"/>
              </w:tabs>
              <w:jc w:val="both"/>
            </w:pPr>
            <w:r>
              <w:t>GGC- Transparency in Teaching and Learning</w:t>
            </w:r>
          </w:p>
        </w:tc>
      </w:tr>
      <w:tr w:rsidR="0040171C" w14:paraId="736766A3" w14:textId="77777777" w:rsidTr="0040171C">
        <w:tc>
          <w:tcPr>
            <w:tcW w:w="1615" w:type="dxa"/>
          </w:tcPr>
          <w:p w14:paraId="1374A23D" w14:textId="7920EBE2" w:rsidR="0040171C" w:rsidRPr="0040171C" w:rsidRDefault="0040171C" w:rsidP="0040171C">
            <w:pPr>
              <w:jc w:val="both"/>
              <w:rPr>
                <w:bCs/>
              </w:rPr>
            </w:pPr>
            <w:r w:rsidRPr="0040171C">
              <w:rPr>
                <w:bCs/>
              </w:rPr>
              <w:t>2019</w:t>
            </w:r>
          </w:p>
        </w:tc>
        <w:tc>
          <w:tcPr>
            <w:tcW w:w="7735" w:type="dxa"/>
          </w:tcPr>
          <w:p w14:paraId="7C80C736" w14:textId="4FB313EA" w:rsidR="0040171C" w:rsidRPr="0040171C" w:rsidRDefault="0040171C" w:rsidP="0040171C">
            <w:pPr>
              <w:tabs>
                <w:tab w:val="left" w:pos="1838"/>
              </w:tabs>
              <w:rPr>
                <w:rStyle w:val="Strong"/>
                <w:b w:val="0"/>
                <w:bCs w:val="0"/>
              </w:rPr>
            </w:pPr>
            <w:r w:rsidRPr="0040171C">
              <w:rPr>
                <w:rStyle w:val="Strong"/>
                <w:b w:val="0"/>
                <w:bCs w:val="0"/>
              </w:rPr>
              <w:t>CEC Conference- Indianapolis</w:t>
            </w:r>
          </w:p>
        </w:tc>
      </w:tr>
      <w:tr w:rsidR="0040171C" w14:paraId="336A7058" w14:textId="77777777" w:rsidTr="0040171C">
        <w:tc>
          <w:tcPr>
            <w:tcW w:w="1615" w:type="dxa"/>
          </w:tcPr>
          <w:p w14:paraId="726505A5" w14:textId="2AA85CB1" w:rsidR="0040171C" w:rsidRPr="0040171C" w:rsidRDefault="0040171C" w:rsidP="0040171C">
            <w:pPr>
              <w:jc w:val="both"/>
              <w:rPr>
                <w:bCs/>
              </w:rPr>
            </w:pPr>
            <w:r w:rsidRPr="0040171C">
              <w:rPr>
                <w:bCs/>
              </w:rPr>
              <w:t>2019</w:t>
            </w:r>
          </w:p>
        </w:tc>
        <w:tc>
          <w:tcPr>
            <w:tcW w:w="7735" w:type="dxa"/>
          </w:tcPr>
          <w:p w14:paraId="289691F7" w14:textId="2C6CE6B7" w:rsidR="0040171C" w:rsidRPr="0040171C" w:rsidRDefault="0040171C" w:rsidP="0040171C">
            <w:pPr>
              <w:tabs>
                <w:tab w:val="left" w:pos="1838"/>
              </w:tabs>
              <w:rPr>
                <w:b/>
                <w:bCs/>
              </w:rPr>
            </w:pPr>
            <w:proofErr w:type="spellStart"/>
            <w:r w:rsidRPr="0040171C">
              <w:rPr>
                <w:rStyle w:val="Strong"/>
                <w:b w:val="0"/>
                <w:bCs w:val="0"/>
              </w:rPr>
              <w:t>EdTPA</w:t>
            </w:r>
            <w:proofErr w:type="spellEnd"/>
            <w:r w:rsidRPr="0040171C">
              <w:rPr>
                <w:rStyle w:val="Strong"/>
                <w:b w:val="0"/>
                <w:bCs w:val="0"/>
              </w:rPr>
              <w:t xml:space="preserve"> Conference- Macon</w:t>
            </w:r>
          </w:p>
        </w:tc>
      </w:tr>
      <w:tr w:rsidR="0040171C" w14:paraId="7A2DFCE9" w14:textId="77777777" w:rsidTr="0040171C">
        <w:tc>
          <w:tcPr>
            <w:tcW w:w="1615" w:type="dxa"/>
          </w:tcPr>
          <w:p w14:paraId="1F84597C" w14:textId="730F391D" w:rsidR="0040171C" w:rsidRPr="0040171C" w:rsidRDefault="0040171C" w:rsidP="0040171C">
            <w:pPr>
              <w:jc w:val="both"/>
              <w:rPr>
                <w:bCs/>
              </w:rPr>
            </w:pPr>
            <w:r w:rsidRPr="0040171C">
              <w:rPr>
                <w:bCs/>
              </w:rPr>
              <w:t>2019</w:t>
            </w:r>
          </w:p>
        </w:tc>
        <w:tc>
          <w:tcPr>
            <w:tcW w:w="7735" w:type="dxa"/>
          </w:tcPr>
          <w:p w14:paraId="3369BABF" w14:textId="16432E10" w:rsidR="0040171C" w:rsidRPr="0040171C" w:rsidRDefault="0040171C" w:rsidP="0040171C">
            <w:pPr>
              <w:tabs>
                <w:tab w:val="left" w:pos="1838"/>
              </w:tabs>
              <w:rPr>
                <w:b/>
                <w:bCs/>
              </w:rPr>
            </w:pPr>
            <w:r w:rsidRPr="0040171C">
              <w:rPr>
                <w:rStyle w:val="Strong"/>
                <w:b w:val="0"/>
                <w:bCs w:val="0"/>
              </w:rPr>
              <w:t>HLP 18 Culturally Responsive Teaching- High-Leverage Practices through MTSS- Webinar through CEEDAR Center/ GDOE</w:t>
            </w:r>
          </w:p>
        </w:tc>
      </w:tr>
      <w:tr w:rsidR="0040171C" w14:paraId="24A756C6" w14:textId="77777777" w:rsidTr="0040171C">
        <w:tc>
          <w:tcPr>
            <w:tcW w:w="1615" w:type="dxa"/>
          </w:tcPr>
          <w:p w14:paraId="34B9CCE0" w14:textId="6E54216E" w:rsidR="0040171C" w:rsidRPr="0040171C" w:rsidRDefault="0040171C" w:rsidP="0040171C">
            <w:pPr>
              <w:jc w:val="both"/>
              <w:rPr>
                <w:bCs/>
              </w:rPr>
            </w:pPr>
            <w:r w:rsidRPr="0040171C">
              <w:rPr>
                <w:bCs/>
              </w:rPr>
              <w:t>2018</w:t>
            </w:r>
          </w:p>
        </w:tc>
        <w:tc>
          <w:tcPr>
            <w:tcW w:w="7735" w:type="dxa"/>
          </w:tcPr>
          <w:p w14:paraId="56F58976" w14:textId="70292DE5" w:rsidR="0040171C" w:rsidRPr="0040171C" w:rsidRDefault="0040171C" w:rsidP="0040171C">
            <w:pPr>
              <w:tabs>
                <w:tab w:val="left" w:pos="1838"/>
              </w:tabs>
            </w:pPr>
            <w:r w:rsidRPr="0040171C">
              <w:t>CEC/TED Policy Update with Jane West- Webinar</w:t>
            </w:r>
          </w:p>
        </w:tc>
      </w:tr>
      <w:tr w:rsidR="0040171C" w14:paraId="711C1783" w14:textId="77777777" w:rsidTr="0040171C">
        <w:tc>
          <w:tcPr>
            <w:tcW w:w="1615" w:type="dxa"/>
          </w:tcPr>
          <w:p w14:paraId="2D8E5E1B" w14:textId="0A04F279" w:rsidR="0040171C" w:rsidRDefault="0040171C" w:rsidP="0040171C">
            <w:pPr>
              <w:jc w:val="both"/>
              <w:rPr>
                <w:b/>
              </w:rPr>
            </w:pPr>
            <w:r w:rsidRPr="0040171C">
              <w:rPr>
                <w:bCs/>
              </w:rPr>
              <w:t>2018</w:t>
            </w:r>
          </w:p>
        </w:tc>
        <w:tc>
          <w:tcPr>
            <w:tcW w:w="7735" w:type="dxa"/>
          </w:tcPr>
          <w:p w14:paraId="49BCF552" w14:textId="777F440D" w:rsidR="0040171C" w:rsidRPr="0040171C" w:rsidRDefault="0040171C" w:rsidP="0040171C">
            <w:pPr>
              <w:tabs>
                <w:tab w:val="left" w:pos="1838"/>
              </w:tabs>
            </w:pPr>
            <w:r w:rsidRPr="0040171C">
              <w:t xml:space="preserve">Feedback HLP 8 and 22- </w:t>
            </w:r>
            <w:r w:rsidRPr="0040171C">
              <w:rPr>
                <w:rStyle w:val="Strong"/>
                <w:b w:val="0"/>
                <w:bCs w:val="0"/>
              </w:rPr>
              <w:t>High-Leverage Practices through MTSS- Webinar through CEEDAR Center/ GDOE</w:t>
            </w:r>
          </w:p>
        </w:tc>
      </w:tr>
      <w:tr w:rsidR="0040171C" w14:paraId="0B22C4A2" w14:textId="77777777" w:rsidTr="0040171C">
        <w:tc>
          <w:tcPr>
            <w:tcW w:w="1615" w:type="dxa"/>
          </w:tcPr>
          <w:p w14:paraId="03E2C723" w14:textId="7AD6D010" w:rsidR="0040171C" w:rsidRDefault="0040171C" w:rsidP="0040171C">
            <w:pPr>
              <w:jc w:val="both"/>
              <w:rPr>
                <w:b/>
              </w:rPr>
            </w:pPr>
            <w:r w:rsidRPr="0040171C">
              <w:rPr>
                <w:bCs/>
              </w:rPr>
              <w:t>2018</w:t>
            </w:r>
          </w:p>
        </w:tc>
        <w:tc>
          <w:tcPr>
            <w:tcW w:w="7735" w:type="dxa"/>
          </w:tcPr>
          <w:p w14:paraId="2DFE2D76" w14:textId="179FB304" w:rsidR="0040171C" w:rsidRPr="0040171C" w:rsidRDefault="0040171C" w:rsidP="0040171C">
            <w:pPr>
              <w:tabs>
                <w:tab w:val="left" w:pos="1838"/>
              </w:tabs>
            </w:pPr>
            <w:r w:rsidRPr="0040171C">
              <w:t xml:space="preserve">Collaboration HLP1 and 4 </w:t>
            </w:r>
            <w:r w:rsidRPr="0040171C">
              <w:rPr>
                <w:rStyle w:val="Strong"/>
                <w:b w:val="0"/>
                <w:bCs w:val="0"/>
              </w:rPr>
              <w:t>High-Leverage Practices through MTSS- Webinar through CEEDAR Center/ GDOE</w:t>
            </w:r>
          </w:p>
        </w:tc>
      </w:tr>
      <w:tr w:rsidR="0040171C" w14:paraId="07ABE150" w14:textId="77777777" w:rsidTr="0040171C">
        <w:tc>
          <w:tcPr>
            <w:tcW w:w="1615" w:type="dxa"/>
          </w:tcPr>
          <w:p w14:paraId="55D48498" w14:textId="77777777" w:rsidR="0040171C" w:rsidRDefault="0040171C" w:rsidP="0040171C">
            <w:pPr>
              <w:jc w:val="both"/>
              <w:rPr>
                <w:b/>
              </w:rPr>
            </w:pPr>
          </w:p>
        </w:tc>
        <w:tc>
          <w:tcPr>
            <w:tcW w:w="7735" w:type="dxa"/>
          </w:tcPr>
          <w:p w14:paraId="54EF9ECC" w14:textId="2D2317EC" w:rsidR="0040171C" w:rsidRPr="0040171C" w:rsidRDefault="0040171C" w:rsidP="0040171C">
            <w:pPr>
              <w:tabs>
                <w:tab w:val="left" w:pos="1838"/>
              </w:tabs>
            </w:pPr>
            <w:r w:rsidRPr="0040171C">
              <w:t>GATE Conference- New Professor Induction- Helen, GA</w:t>
            </w:r>
          </w:p>
        </w:tc>
      </w:tr>
      <w:tr w:rsidR="0040171C" w14:paraId="05A95ACB" w14:textId="77777777" w:rsidTr="0040171C">
        <w:tc>
          <w:tcPr>
            <w:tcW w:w="1615" w:type="dxa"/>
          </w:tcPr>
          <w:p w14:paraId="4BF366EA" w14:textId="1DF8FA4A" w:rsidR="0040171C" w:rsidRDefault="0040171C" w:rsidP="0040171C">
            <w:pPr>
              <w:jc w:val="both"/>
              <w:rPr>
                <w:b/>
              </w:rPr>
            </w:pPr>
            <w:r w:rsidRPr="0040171C">
              <w:rPr>
                <w:bCs/>
              </w:rPr>
              <w:lastRenderedPageBreak/>
              <w:t>2018</w:t>
            </w:r>
          </w:p>
        </w:tc>
        <w:tc>
          <w:tcPr>
            <w:tcW w:w="7735" w:type="dxa"/>
          </w:tcPr>
          <w:p w14:paraId="53BFF1BA" w14:textId="74DA96B1" w:rsidR="0040171C" w:rsidRPr="0040171C" w:rsidRDefault="0040171C" w:rsidP="0040171C">
            <w:pPr>
              <w:tabs>
                <w:tab w:val="left" w:pos="1838"/>
              </w:tabs>
            </w:pPr>
            <w:r w:rsidRPr="0040171C">
              <w:t xml:space="preserve">Reimagining Classroom Experiences to Maximize Student Engagement </w:t>
            </w:r>
            <w:r w:rsidRPr="0040171C">
              <w:rPr>
                <w:rStyle w:val="Strong"/>
                <w:b w:val="0"/>
                <w:bCs w:val="0"/>
              </w:rPr>
              <w:t>High-Leverage Practices through MTSS- Webinar through CEEDAR Center/ GDOE</w:t>
            </w:r>
          </w:p>
        </w:tc>
      </w:tr>
      <w:tr w:rsidR="0040171C" w14:paraId="5BCC6243" w14:textId="77777777" w:rsidTr="0040171C">
        <w:tc>
          <w:tcPr>
            <w:tcW w:w="1615" w:type="dxa"/>
          </w:tcPr>
          <w:p w14:paraId="271DDACE" w14:textId="73A6A1C0" w:rsidR="0040171C" w:rsidRDefault="0040171C" w:rsidP="0040171C">
            <w:pPr>
              <w:jc w:val="both"/>
              <w:rPr>
                <w:b/>
              </w:rPr>
            </w:pPr>
            <w:r w:rsidRPr="0040171C">
              <w:rPr>
                <w:bCs/>
              </w:rPr>
              <w:t>2018</w:t>
            </w:r>
          </w:p>
        </w:tc>
        <w:tc>
          <w:tcPr>
            <w:tcW w:w="7735" w:type="dxa"/>
          </w:tcPr>
          <w:p w14:paraId="3F5FDDCA" w14:textId="5412B499" w:rsidR="0040171C" w:rsidRPr="0040171C" w:rsidRDefault="0040171C" w:rsidP="0040171C">
            <w:pPr>
              <w:tabs>
                <w:tab w:val="left" w:pos="1838"/>
              </w:tabs>
              <w:rPr>
                <w:b/>
                <w:bCs/>
              </w:rPr>
            </w:pPr>
            <w:r w:rsidRPr="0040171C">
              <w:rPr>
                <w:rStyle w:val="Strong"/>
                <w:b w:val="0"/>
                <w:bCs w:val="0"/>
              </w:rPr>
              <w:t>Spreading out and scaling up: Georgia’s strategic approach to implementing High-Leverage Practices through MTSS- Webinar through CEEDAR Center/ GDOE</w:t>
            </w:r>
          </w:p>
        </w:tc>
      </w:tr>
      <w:tr w:rsidR="0040171C" w14:paraId="4D71D244" w14:textId="77777777" w:rsidTr="0040171C">
        <w:tc>
          <w:tcPr>
            <w:tcW w:w="1615" w:type="dxa"/>
          </w:tcPr>
          <w:p w14:paraId="5683198A" w14:textId="5A983DC8" w:rsidR="0040171C" w:rsidRDefault="0040171C" w:rsidP="0040171C">
            <w:pPr>
              <w:jc w:val="both"/>
              <w:rPr>
                <w:b/>
              </w:rPr>
            </w:pPr>
            <w:r w:rsidRPr="0040171C">
              <w:rPr>
                <w:bCs/>
              </w:rPr>
              <w:t>2018</w:t>
            </w:r>
          </w:p>
        </w:tc>
        <w:tc>
          <w:tcPr>
            <w:tcW w:w="7735" w:type="dxa"/>
          </w:tcPr>
          <w:p w14:paraId="7E779A92" w14:textId="1AD0457A" w:rsidR="0040171C" w:rsidRPr="0040171C" w:rsidRDefault="0040171C" w:rsidP="0040171C">
            <w:pPr>
              <w:tabs>
                <w:tab w:val="left" w:pos="1838"/>
              </w:tabs>
            </w:pPr>
            <w:r w:rsidRPr="0040171C">
              <w:t>Introduction to High Leverage Practices through a Multi-Tiered Systems of Support- Webinar through CEEDAR Center/ GDOE (Webinar)</w:t>
            </w:r>
          </w:p>
        </w:tc>
      </w:tr>
    </w:tbl>
    <w:p w14:paraId="13B12224" w14:textId="77777777" w:rsidR="00F67865" w:rsidRDefault="00F67865" w:rsidP="00530A48">
      <w:pPr>
        <w:jc w:val="both"/>
        <w:rPr>
          <w:b/>
        </w:rPr>
      </w:pPr>
    </w:p>
    <w:p w14:paraId="4C991CA4" w14:textId="77777777" w:rsidR="006C54B0" w:rsidRDefault="006C54B0" w:rsidP="00530A48">
      <w:pPr>
        <w:jc w:val="both"/>
        <w:rPr>
          <w:b/>
        </w:rPr>
      </w:pPr>
    </w:p>
    <w:p w14:paraId="7546C9AA" w14:textId="4B5D126F" w:rsidR="00865368" w:rsidRPr="00E06375" w:rsidRDefault="00530A48" w:rsidP="00530A48">
      <w:pPr>
        <w:jc w:val="both"/>
        <w:rPr>
          <w:b/>
        </w:rPr>
      </w:pPr>
      <w:r w:rsidRPr="00E06375">
        <w:rPr>
          <w:b/>
        </w:rPr>
        <w:t>Advisory Board</w:t>
      </w:r>
    </w:p>
    <w:p w14:paraId="412B612A" w14:textId="77777777" w:rsidR="00530A48" w:rsidRPr="00E06375" w:rsidRDefault="00530A48" w:rsidP="00530A48">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7574"/>
      </w:tblGrid>
      <w:tr w:rsidR="00530A48" w:rsidRPr="00E06375" w14:paraId="7B45AD6F" w14:textId="77777777" w:rsidTr="0063552F">
        <w:tc>
          <w:tcPr>
            <w:tcW w:w="1818" w:type="dxa"/>
          </w:tcPr>
          <w:p w14:paraId="40565B42" w14:textId="57DA08DC" w:rsidR="00530A48" w:rsidRPr="00E06375" w:rsidRDefault="00530A48" w:rsidP="00530A48">
            <w:pPr>
              <w:jc w:val="both"/>
            </w:pPr>
            <w:r w:rsidRPr="00E06375">
              <w:t>2014-</w:t>
            </w:r>
            <w:r w:rsidR="0063552F" w:rsidRPr="00E06375">
              <w:t xml:space="preserve"> </w:t>
            </w:r>
            <w:r w:rsidR="005148A4" w:rsidRPr="00E06375">
              <w:t>2017</w:t>
            </w:r>
          </w:p>
        </w:tc>
        <w:tc>
          <w:tcPr>
            <w:tcW w:w="7758" w:type="dxa"/>
          </w:tcPr>
          <w:p w14:paraId="30486F7F" w14:textId="26314E4B" w:rsidR="00530A48" w:rsidRPr="00E06375" w:rsidRDefault="00530A48" w:rsidP="005164B7">
            <w:r w:rsidRPr="00E06375">
              <w:t xml:space="preserve">Collaborative learning online for virtual environments in reading (CLOVER): Evaluating the impact of </w:t>
            </w:r>
            <w:proofErr w:type="spellStart"/>
            <w:r w:rsidRPr="00E06375">
              <w:t>TeachLivE</w:t>
            </w:r>
            <w:proofErr w:type="spellEnd"/>
            <w:r w:rsidRPr="00E06375">
              <w:t xml:space="preserve"> and </w:t>
            </w:r>
            <w:proofErr w:type="spellStart"/>
            <w:r w:rsidRPr="00E06375">
              <w:t>Bookshare</w:t>
            </w:r>
            <w:proofErr w:type="spellEnd"/>
            <w:r w:rsidRPr="00E06375">
              <w:t xml:space="preserve"> on reading </w:t>
            </w:r>
            <w:r w:rsidR="00EE373F" w:rsidRPr="00E06375">
              <w:t>comprehension.</w:t>
            </w:r>
          </w:p>
          <w:p w14:paraId="4BF7C4CC" w14:textId="2F546563" w:rsidR="000F15DB" w:rsidRPr="00E06375" w:rsidRDefault="000F15DB" w:rsidP="00530A48">
            <w:pPr>
              <w:jc w:val="both"/>
              <w:rPr>
                <w:b/>
              </w:rPr>
            </w:pPr>
          </w:p>
        </w:tc>
      </w:tr>
      <w:tr w:rsidR="0063552F" w:rsidRPr="00E06375" w14:paraId="5D0FEA55" w14:textId="77777777" w:rsidTr="0063552F">
        <w:tc>
          <w:tcPr>
            <w:tcW w:w="1818" w:type="dxa"/>
          </w:tcPr>
          <w:p w14:paraId="7B7C648A" w14:textId="3F990984" w:rsidR="0063552F" w:rsidRPr="00E06375" w:rsidRDefault="00A94A63" w:rsidP="00530A48">
            <w:pPr>
              <w:jc w:val="both"/>
            </w:pPr>
            <w:r w:rsidRPr="00E06375">
              <w:t>2016</w:t>
            </w:r>
          </w:p>
        </w:tc>
        <w:tc>
          <w:tcPr>
            <w:tcW w:w="7758" w:type="dxa"/>
          </w:tcPr>
          <w:p w14:paraId="6E2A0508" w14:textId="61E4C2BA" w:rsidR="0063552F" w:rsidRPr="00E06375" w:rsidRDefault="0063552F" w:rsidP="00530A48">
            <w:pPr>
              <w:jc w:val="both"/>
            </w:pPr>
            <w:r w:rsidRPr="00E06375">
              <w:t>Graduate Certificate in Urban Education Planning Committee</w:t>
            </w:r>
            <w:r w:rsidR="00531AB8" w:rsidRPr="00E06375">
              <w:t xml:space="preserve">, </w:t>
            </w:r>
            <w:r w:rsidR="00531AB8" w:rsidRPr="00E06375">
              <w:rPr>
                <w:i/>
              </w:rPr>
              <w:t>University of Central Florida</w:t>
            </w:r>
          </w:p>
        </w:tc>
      </w:tr>
    </w:tbl>
    <w:p w14:paraId="53E088A6" w14:textId="77777777" w:rsidR="00530A48" w:rsidRPr="00E06375" w:rsidRDefault="00530A48" w:rsidP="00530A48">
      <w:pPr>
        <w:jc w:val="both"/>
        <w:rPr>
          <w:b/>
        </w:rPr>
      </w:pPr>
    </w:p>
    <w:p w14:paraId="448367E6" w14:textId="1A4194F8" w:rsidR="00530A48" w:rsidRPr="00E06375" w:rsidRDefault="001A6EF1" w:rsidP="00530A48">
      <w:pPr>
        <w:jc w:val="both"/>
        <w:rPr>
          <w:b/>
        </w:rPr>
      </w:pPr>
      <w:r w:rsidRPr="00E06375">
        <w:rPr>
          <w:b/>
        </w:rPr>
        <w:t>Committee Membership</w:t>
      </w:r>
    </w:p>
    <w:p w14:paraId="0035CAC9" w14:textId="77777777" w:rsidR="00530A48" w:rsidRPr="00E06375" w:rsidRDefault="00530A48" w:rsidP="00530A48">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804"/>
      </w:tblGrid>
      <w:tr w:rsidR="001A6EF1" w:rsidRPr="00E06375" w14:paraId="5163B2C3" w14:textId="77777777" w:rsidTr="00EE373F">
        <w:tc>
          <w:tcPr>
            <w:tcW w:w="4546" w:type="dxa"/>
          </w:tcPr>
          <w:p w14:paraId="7E88DD61" w14:textId="77777777" w:rsidR="001A6EF1" w:rsidRPr="00E06375" w:rsidRDefault="001A6EF1" w:rsidP="00FD7424">
            <w:r w:rsidRPr="00E06375">
              <w:rPr>
                <w:b/>
              </w:rPr>
              <w:t>Date</w:t>
            </w:r>
          </w:p>
        </w:tc>
        <w:tc>
          <w:tcPr>
            <w:tcW w:w="4804" w:type="dxa"/>
          </w:tcPr>
          <w:p w14:paraId="63A1CDDE" w14:textId="77777777" w:rsidR="001A6EF1" w:rsidRPr="00E06375" w:rsidRDefault="001A6EF1" w:rsidP="00FD7424">
            <w:r w:rsidRPr="00E06375">
              <w:rPr>
                <w:b/>
              </w:rPr>
              <w:t>Activity</w:t>
            </w:r>
          </w:p>
        </w:tc>
      </w:tr>
      <w:tr w:rsidR="00EE373F" w:rsidRPr="00E06375" w14:paraId="277A3F42" w14:textId="77777777" w:rsidTr="00EE373F">
        <w:tc>
          <w:tcPr>
            <w:tcW w:w="4546" w:type="dxa"/>
          </w:tcPr>
          <w:p w14:paraId="59E29523" w14:textId="594097AF" w:rsidR="00EE373F" w:rsidRPr="00E06375" w:rsidRDefault="00EE373F" w:rsidP="00FD7424">
            <w:pPr>
              <w:rPr>
                <w:bCs/>
              </w:rPr>
            </w:pPr>
            <w:r>
              <w:rPr>
                <w:bCs/>
              </w:rPr>
              <w:t xml:space="preserve">2023- </w:t>
            </w:r>
            <w:r w:rsidR="00C009AB">
              <w:rPr>
                <w:bCs/>
              </w:rPr>
              <w:t>2024</w:t>
            </w:r>
          </w:p>
        </w:tc>
        <w:tc>
          <w:tcPr>
            <w:tcW w:w="4804" w:type="dxa"/>
          </w:tcPr>
          <w:p w14:paraId="6480423E" w14:textId="42FC3715" w:rsidR="00EE373F" w:rsidRPr="00E06375" w:rsidRDefault="00EE373F" w:rsidP="00FD7424">
            <w:pPr>
              <w:rPr>
                <w:bCs/>
              </w:rPr>
            </w:pPr>
            <w:r>
              <w:rPr>
                <w:bCs/>
              </w:rPr>
              <w:t>GGC Technology Advisory Committee</w:t>
            </w:r>
          </w:p>
        </w:tc>
      </w:tr>
      <w:tr w:rsidR="00564A7B" w:rsidRPr="00E06375" w14:paraId="60267AD6" w14:textId="77777777" w:rsidTr="00EE373F">
        <w:tc>
          <w:tcPr>
            <w:tcW w:w="4546" w:type="dxa"/>
          </w:tcPr>
          <w:p w14:paraId="193DCA3F" w14:textId="664C8F47" w:rsidR="00564A7B" w:rsidRPr="00E06375" w:rsidRDefault="00564A7B" w:rsidP="00FD7424">
            <w:pPr>
              <w:rPr>
                <w:bCs/>
              </w:rPr>
            </w:pPr>
            <w:r w:rsidRPr="00E06375">
              <w:rPr>
                <w:bCs/>
              </w:rPr>
              <w:t xml:space="preserve">2022- </w:t>
            </w:r>
            <w:r w:rsidR="00C009AB">
              <w:rPr>
                <w:bCs/>
              </w:rPr>
              <w:t>2024</w:t>
            </w:r>
          </w:p>
        </w:tc>
        <w:tc>
          <w:tcPr>
            <w:tcW w:w="4804" w:type="dxa"/>
          </w:tcPr>
          <w:p w14:paraId="72847FC4" w14:textId="0CC85E93" w:rsidR="00564A7B" w:rsidRPr="00E06375" w:rsidRDefault="00564A7B" w:rsidP="00FD7424">
            <w:pPr>
              <w:rPr>
                <w:bCs/>
              </w:rPr>
            </w:pPr>
            <w:r w:rsidRPr="00E06375">
              <w:rPr>
                <w:bCs/>
              </w:rPr>
              <w:t>SOE Accreditation and Assessment Committee</w:t>
            </w:r>
          </w:p>
        </w:tc>
      </w:tr>
      <w:tr w:rsidR="00392447" w:rsidRPr="00E06375" w14:paraId="3BD76648" w14:textId="77777777" w:rsidTr="00EE373F">
        <w:tc>
          <w:tcPr>
            <w:tcW w:w="4546" w:type="dxa"/>
          </w:tcPr>
          <w:p w14:paraId="49E30EC0" w14:textId="4A1706EE" w:rsidR="00392447" w:rsidRPr="00E06375" w:rsidRDefault="00392447" w:rsidP="00FD7424">
            <w:r w:rsidRPr="00E06375">
              <w:t xml:space="preserve">2022- </w:t>
            </w:r>
            <w:r w:rsidR="00C009AB">
              <w:t>2024</w:t>
            </w:r>
          </w:p>
        </w:tc>
        <w:tc>
          <w:tcPr>
            <w:tcW w:w="4804" w:type="dxa"/>
          </w:tcPr>
          <w:p w14:paraId="26B9AABA" w14:textId="23C1973F" w:rsidR="00392447" w:rsidRPr="00E06375" w:rsidRDefault="00392447" w:rsidP="00FD7424">
            <w:r w:rsidRPr="00E06375">
              <w:t>Educator Preparation Advisory C</w:t>
            </w:r>
            <w:r w:rsidR="005F7832">
              <w:t>ommittee</w:t>
            </w:r>
          </w:p>
        </w:tc>
      </w:tr>
      <w:tr w:rsidR="00C47042" w:rsidRPr="00E06375" w14:paraId="3EBA17F9" w14:textId="77777777" w:rsidTr="00EE373F">
        <w:tc>
          <w:tcPr>
            <w:tcW w:w="4546" w:type="dxa"/>
          </w:tcPr>
          <w:p w14:paraId="5827882E" w14:textId="76E52043" w:rsidR="00C47042" w:rsidRPr="00E06375" w:rsidRDefault="00C47042" w:rsidP="00FD7424">
            <w:r w:rsidRPr="00E06375">
              <w:t xml:space="preserve">2021- </w:t>
            </w:r>
            <w:r w:rsidR="00C009AB">
              <w:t>2022</w:t>
            </w:r>
            <w:r w:rsidRPr="00E06375">
              <w:t xml:space="preserve"> </w:t>
            </w:r>
          </w:p>
        </w:tc>
        <w:tc>
          <w:tcPr>
            <w:tcW w:w="4804" w:type="dxa"/>
          </w:tcPr>
          <w:p w14:paraId="7FA02BB7" w14:textId="5024861A" w:rsidR="00C47042" w:rsidRPr="00E06375" w:rsidRDefault="00C47042" w:rsidP="00FD7424">
            <w:r w:rsidRPr="00E06375">
              <w:t>DISES Events Committee</w:t>
            </w:r>
          </w:p>
        </w:tc>
      </w:tr>
      <w:tr w:rsidR="001A6EF1" w:rsidRPr="00E06375" w14:paraId="2401E2ED" w14:textId="77777777" w:rsidTr="00EE373F">
        <w:tc>
          <w:tcPr>
            <w:tcW w:w="4546" w:type="dxa"/>
          </w:tcPr>
          <w:p w14:paraId="78CDB901" w14:textId="77777777" w:rsidR="001A6EF1" w:rsidRPr="00E06375" w:rsidRDefault="001A6EF1" w:rsidP="00FD7424">
            <w:r w:rsidRPr="00E06375">
              <w:t>2020-2021</w:t>
            </w:r>
          </w:p>
        </w:tc>
        <w:tc>
          <w:tcPr>
            <w:tcW w:w="4804" w:type="dxa"/>
          </w:tcPr>
          <w:p w14:paraId="073F5739" w14:textId="77777777" w:rsidR="001A6EF1" w:rsidRPr="00E06375" w:rsidRDefault="001A6EF1" w:rsidP="00FD7424">
            <w:r w:rsidRPr="00E06375">
              <w:t>GGC Standards Evaluation Committee- member</w:t>
            </w:r>
          </w:p>
        </w:tc>
      </w:tr>
      <w:tr w:rsidR="001A6EF1" w:rsidRPr="00E06375" w14:paraId="5E60EBF3" w14:textId="77777777" w:rsidTr="00EE373F">
        <w:tc>
          <w:tcPr>
            <w:tcW w:w="4546" w:type="dxa"/>
          </w:tcPr>
          <w:p w14:paraId="776B60EE" w14:textId="3185DA3F" w:rsidR="001A6EF1" w:rsidRPr="00E06375" w:rsidRDefault="001A6EF1" w:rsidP="00FD7424">
            <w:r w:rsidRPr="00E06375">
              <w:t>2020-</w:t>
            </w:r>
            <w:r w:rsidR="00C009AB">
              <w:t>2024</w:t>
            </w:r>
          </w:p>
        </w:tc>
        <w:tc>
          <w:tcPr>
            <w:tcW w:w="4804" w:type="dxa"/>
          </w:tcPr>
          <w:p w14:paraId="6D728B8F" w14:textId="77777777" w:rsidR="001A6EF1" w:rsidRPr="00E06375" w:rsidRDefault="001A6EF1" w:rsidP="00FD7424">
            <w:r w:rsidRPr="00E06375">
              <w:t>SOE Standard 3 Accreditation Team- member</w:t>
            </w:r>
          </w:p>
        </w:tc>
      </w:tr>
      <w:tr w:rsidR="001A6EF1" w:rsidRPr="00E06375" w14:paraId="6BFEBC02" w14:textId="77777777" w:rsidTr="00EE373F">
        <w:tc>
          <w:tcPr>
            <w:tcW w:w="4546" w:type="dxa"/>
          </w:tcPr>
          <w:p w14:paraId="4748C4FC" w14:textId="77777777" w:rsidR="001A6EF1" w:rsidRPr="00E06375" w:rsidRDefault="001A6EF1" w:rsidP="00FD7424">
            <w:r w:rsidRPr="00E06375">
              <w:t>2020-2021</w:t>
            </w:r>
          </w:p>
        </w:tc>
        <w:tc>
          <w:tcPr>
            <w:tcW w:w="4804" w:type="dxa"/>
          </w:tcPr>
          <w:p w14:paraId="4DB9CD1D" w14:textId="77777777" w:rsidR="001A6EF1" w:rsidRPr="00E06375" w:rsidRDefault="001A6EF1" w:rsidP="00FD7424">
            <w:r w:rsidRPr="00E06375">
              <w:t>SOE Hiring Committee- member</w:t>
            </w:r>
          </w:p>
        </w:tc>
      </w:tr>
      <w:tr w:rsidR="001A6EF1" w:rsidRPr="00E06375" w14:paraId="0457217E" w14:textId="77777777" w:rsidTr="00EE373F">
        <w:tc>
          <w:tcPr>
            <w:tcW w:w="4546" w:type="dxa"/>
          </w:tcPr>
          <w:p w14:paraId="267F76D7" w14:textId="6E7E0C26" w:rsidR="001A6EF1" w:rsidRPr="00E06375" w:rsidRDefault="001A6EF1" w:rsidP="00FD7424">
            <w:r w:rsidRPr="00E06375">
              <w:t>2019-</w:t>
            </w:r>
            <w:r w:rsidR="00AB654E" w:rsidRPr="00E06375">
              <w:t xml:space="preserve"> </w:t>
            </w:r>
            <w:r w:rsidR="00C009AB">
              <w:t>2024</w:t>
            </w:r>
          </w:p>
        </w:tc>
        <w:tc>
          <w:tcPr>
            <w:tcW w:w="4804" w:type="dxa"/>
          </w:tcPr>
          <w:p w14:paraId="02FECEFB" w14:textId="77777777" w:rsidR="001A6EF1" w:rsidRPr="00E06375" w:rsidRDefault="001A6EF1" w:rsidP="00FD7424">
            <w:r w:rsidRPr="00E06375">
              <w:t>SOE Simulation Specialist- chair</w:t>
            </w:r>
          </w:p>
        </w:tc>
      </w:tr>
    </w:tbl>
    <w:p w14:paraId="6946742E" w14:textId="77777777" w:rsidR="00530A48" w:rsidRPr="00E06375" w:rsidRDefault="00530A48" w:rsidP="00530A48">
      <w:pPr>
        <w:jc w:val="both"/>
        <w:rPr>
          <w:b/>
        </w:rPr>
      </w:pPr>
    </w:p>
    <w:p w14:paraId="16A09CE3" w14:textId="452E086A" w:rsidR="00530A48" w:rsidRPr="00E06375" w:rsidRDefault="00AF295C" w:rsidP="00AF295C">
      <w:pPr>
        <w:jc w:val="center"/>
        <w:rPr>
          <w:b/>
        </w:rPr>
      </w:pPr>
      <w:r w:rsidRPr="00E06375">
        <w:rPr>
          <w:b/>
        </w:rPr>
        <w:t>Professional Memberships</w:t>
      </w:r>
    </w:p>
    <w:p w14:paraId="60840E86" w14:textId="77777777" w:rsidR="00AF295C" w:rsidRPr="00E06375" w:rsidRDefault="00AF295C" w:rsidP="00AF295C">
      <w:pPr>
        <w:jc w:val="center"/>
        <w:rPr>
          <w:b/>
        </w:rPr>
      </w:pP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63"/>
      </w:tblGrid>
      <w:tr w:rsidR="00BD2C74" w:rsidRPr="00E06375" w14:paraId="78A2C41D" w14:textId="77777777" w:rsidTr="00060C1E">
        <w:trPr>
          <w:trHeight w:val="324"/>
        </w:trPr>
        <w:tc>
          <w:tcPr>
            <w:tcW w:w="1814" w:type="dxa"/>
          </w:tcPr>
          <w:p w14:paraId="753F6C76" w14:textId="174A82C6" w:rsidR="00BD2C74" w:rsidRPr="00E06375" w:rsidRDefault="00BD2C74" w:rsidP="00B90A39">
            <w:r w:rsidRPr="00E06375">
              <w:t>2018- Present</w:t>
            </w:r>
          </w:p>
        </w:tc>
        <w:tc>
          <w:tcPr>
            <w:tcW w:w="7681" w:type="dxa"/>
          </w:tcPr>
          <w:p w14:paraId="1D30EA8C" w14:textId="2087B1AF" w:rsidR="00BD2C74" w:rsidRPr="00E06375" w:rsidRDefault="00BD2C74" w:rsidP="00B90A39">
            <w:pPr>
              <w:tabs>
                <w:tab w:val="left" w:pos="1062"/>
                <w:tab w:val="left" w:pos="2520"/>
              </w:tabs>
            </w:pPr>
            <w:r w:rsidRPr="00E06375">
              <w:t>Georgia Association of Teacher Educators (GATE)</w:t>
            </w:r>
          </w:p>
        </w:tc>
      </w:tr>
      <w:tr w:rsidR="00505649" w:rsidRPr="00E06375" w14:paraId="44B1CB33" w14:textId="77777777" w:rsidTr="00060C1E">
        <w:trPr>
          <w:trHeight w:val="324"/>
        </w:trPr>
        <w:tc>
          <w:tcPr>
            <w:tcW w:w="1814" w:type="dxa"/>
          </w:tcPr>
          <w:p w14:paraId="5BC9A5C3" w14:textId="73CD4262" w:rsidR="00505649" w:rsidRPr="00E06375" w:rsidRDefault="00505649" w:rsidP="00B90A39">
            <w:r w:rsidRPr="00E06375">
              <w:t>2018- Present</w:t>
            </w:r>
          </w:p>
        </w:tc>
        <w:tc>
          <w:tcPr>
            <w:tcW w:w="7681" w:type="dxa"/>
          </w:tcPr>
          <w:p w14:paraId="61E90D58" w14:textId="2478A828" w:rsidR="00505649" w:rsidRPr="00E06375" w:rsidRDefault="00505649" w:rsidP="00B90A39">
            <w:pPr>
              <w:tabs>
                <w:tab w:val="left" w:pos="1062"/>
                <w:tab w:val="left" w:pos="2520"/>
              </w:tabs>
            </w:pPr>
            <w:r w:rsidRPr="00E06375">
              <w:t>American Association of Colleges for Teacher Education (AACTE)</w:t>
            </w:r>
          </w:p>
        </w:tc>
      </w:tr>
      <w:tr w:rsidR="00BB04F0" w:rsidRPr="00E06375" w14:paraId="1E7C0E0F" w14:textId="77777777" w:rsidTr="00060C1E">
        <w:trPr>
          <w:trHeight w:val="324"/>
        </w:trPr>
        <w:tc>
          <w:tcPr>
            <w:tcW w:w="1814" w:type="dxa"/>
          </w:tcPr>
          <w:p w14:paraId="3C2709B3" w14:textId="18340542" w:rsidR="00BB04F0" w:rsidRPr="00E06375" w:rsidRDefault="00BB04F0" w:rsidP="00B90A39">
            <w:r w:rsidRPr="00E06375">
              <w:t xml:space="preserve">2018- Present </w:t>
            </w:r>
          </w:p>
        </w:tc>
        <w:tc>
          <w:tcPr>
            <w:tcW w:w="7681" w:type="dxa"/>
          </w:tcPr>
          <w:p w14:paraId="40ABEBA6" w14:textId="6C788F55" w:rsidR="00BB04F0" w:rsidRPr="00E06375" w:rsidRDefault="00BB04F0" w:rsidP="00B90A39">
            <w:pPr>
              <w:tabs>
                <w:tab w:val="left" w:pos="1062"/>
                <w:tab w:val="left" w:pos="2520"/>
              </w:tabs>
            </w:pPr>
            <w:r w:rsidRPr="00E06375">
              <w:t>Kappa Delta Pi- International Honor Society in Education</w:t>
            </w:r>
            <w:r w:rsidR="007371E8" w:rsidRPr="00E06375">
              <w:t xml:space="preserve"> </w:t>
            </w:r>
          </w:p>
        </w:tc>
      </w:tr>
      <w:tr w:rsidR="00AF295C" w:rsidRPr="00E06375" w14:paraId="7EB2F5EB" w14:textId="77777777" w:rsidTr="00060C1E">
        <w:trPr>
          <w:trHeight w:val="324"/>
        </w:trPr>
        <w:tc>
          <w:tcPr>
            <w:tcW w:w="1814" w:type="dxa"/>
          </w:tcPr>
          <w:p w14:paraId="45EF78D4" w14:textId="77777777" w:rsidR="00AF295C" w:rsidRPr="00E06375" w:rsidRDefault="00AF295C" w:rsidP="00B90A39">
            <w:r w:rsidRPr="00E06375">
              <w:t>2014 - Present</w:t>
            </w:r>
          </w:p>
        </w:tc>
        <w:tc>
          <w:tcPr>
            <w:tcW w:w="7681" w:type="dxa"/>
          </w:tcPr>
          <w:p w14:paraId="0EFB477E" w14:textId="77777777" w:rsidR="00AF295C" w:rsidRPr="00E06375" w:rsidRDefault="00AF295C" w:rsidP="00B90A39">
            <w:pPr>
              <w:tabs>
                <w:tab w:val="left" w:pos="1062"/>
                <w:tab w:val="left" w:pos="2520"/>
              </w:tabs>
            </w:pPr>
            <w:r w:rsidRPr="00E06375">
              <w:t>Member - Council for Exceptional Children (CEC)</w:t>
            </w:r>
            <w:r w:rsidRPr="00E06375">
              <w:tab/>
            </w:r>
          </w:p>
          <w:p w14:paraId="58F26485" w14:textId="77777777" w:rsidR="00AF295C" w:rsidRPr="00E06375" w:rsidRDefault="00AF295C" w:rsidP="00B90A39">
            <w:pPr>
              <w:pStyle w:val="ListParagraph"/>
              <w:numPr>
                <w:ilvl w:val="0"/>
                <w:numId w:val="1"/>
              </w:numPr>
              <w:tabs>
                <w:tab w:val="left" w:pos="1062"/>
                <w:tab w:val="left" w:pos="2520"/>
              </w:tabs>
            </w:pPr>
            <w:r w:rsidRPr="00E06375">
              <w:t xml:space="preserve">Teacher Education Division  </w:t>
            </w:r>
          </w:p>
          <w:p w14:paraId="6607218C" w14:textId="77777777" w:rsidR="00AF295C" w:rsidRPr="00E06375" w:rsidRDefault="00AF295C" w:rsidP="00B90A39">
            <w:pPr>
              <w:pStyle w:val="ListParagraph"/>
              <w:numPr>
                <w:ilvl w:val="0"/>
                <w:numId w:val="1"/>
              </w:numPr>
              <w:tabs>
                <w:tab w:val="left" w:pos="1062"/>
                <w:tab w:val="left" w:pos="2520"/>
              </w:tabs>
            </w:pPr>
            <w:r w:rsidRPr="00E06375">
              <w:t>Division of Learning Disabilities</w:t>
            </w:r>
          </w:p>
          <w:p w14:paraId="3A9EF2E4" w14:textId="77777777" w:rsidR="00AF295C" w:rsidRPr="00E06375" w:rsidRDefault="00AF295C" w:rsidP="00B90A39">
            <w:pPr>
              <w:pStyle w:val="ListParagraph"/>
              <w:numPr>
                <w:ilvl w:val="0"/>
                <w:numId w:val="1"/>
              </w:numPr>
              <w:tabs>
                <w:tab w:val="left" w:pos="1062"/>
                <w:tab w:val="left" w:pos="2520"/>
              </w:tabs>
            </w:pPr>
            <w:r w:rsidRPr="00E06375">
              <w:t>Division of International Special Education and Services</w:t>
            </w:r>
          </w:p>
          <w:p w14:paraId="7ED8F868" w14:textId="16A99A4F" w:rsidR="00AF295C" w:rsidRPr="00E06375" w:rsidRDefault="00AF295C" w:rsidP="00B90A39">
            <w:pPr>
              <w:pStyle w:val="ListParagraph"/>
              <w:numPr>
                <w:ilvl w:val="0"/>
                <w:numId w:val="1"/>
              </w:numPr>
              <w:tabs>
                <w:tab w:val="left" w:pos="1062"/>
                <w:tab w:val="left" w:pos="2520"/>
              </w:tabs>
            </w:pPr>
            <w:r w:rsidRPr="00E06375">
              <w:t xml:space="preserve">Caucus of Educators with Disabilities </w:t>
            </w:r>
          </w:p>
          <w:p w14:paraId="0391967B" w14:textId="19322B4A" w:rsidR="00060C1E" w:rsidRPr="00E06375" w:rsidRDefault="00060C1E" w:rsidP="00060C1E">
            <w:pPr>
              <w:tabs>
                <w:tab w:val="left" w:pos="1062"/>
                <w:tab w:val="left" w:pos="2520"/>
              </w:tabs>
            </w:pPr>
          </w:p>
          <w:p w14:paraId="579D2041" w14:textId="2F442C3E" w:rsidR="00060C1E" w:rsidRPr="00E06375" w:rsidRDefault="00060C1E" w:rsidP="00060C1E">
            <w:pPr>
              <w:tabs>
                <w:tab w:val="left" w:pos="1062"/>
                <w:tab w:val="left" w:pos="2520"/>
              </w:tabs>
            </w:pPr>
            <w:r w:rsidRPr="00E06375">
              <w:t xml:space="preserve">Division of International Special Education and Services (DISES) Event Committee </w:t>
            </w:r>
          </w:p>
          <w:p w14:paraId="34B3865B" w14:textId="22AE3053" w:rsidR="00060C1E" w:rsidRPr="00E06375" w:rsidRDefault="00060C1E" w:rsidP="00060C1E">
            <w:pPr>
              <w:tabs>
                <w:tab w:val="left" w:pos="1062"/>
                <w:tab w:val="left" w:pos="2520"/>
              </w:tabs>
            </w:pPr>
          </w:p>
          <w:p w14:paraId="64BE96FB" w14:textId="77777777" w:rsidR="00AF295C" w:rsidRPr="00E06375" w:rsidRDefault="00AF295C" w:rsidP="00B90A39">
            <w:pPr>
              <w:pStyle w:val="ListParagraph"/>
              <w:tabs>
                <w:tab w:val="left" w:pos="1062"/>
                <w:tab w:val="left" w:pos="2520"/>
              </w:tabs>
            </w:pPr>
          </w:p>
        </w:tc>
      </w:tr>
      <w:tr w:rsidR="00AF295C" w:rsidRPr="00E06375" w14:paraId="02A436E5" w14:textId="77777777" w:rsidTr="00060C1E">
        <w:trPr>
          <w:trHeight w:val="440"/>
        </w:trPr>
        <w:tc>
          <w:tcPr>
            <w:tcW w:w="1814" w:type="dxa"/>
          </w:tcPr>
          <w:p w14:paraId="3291374D" w14:textId="77777777" w:rsidR="00AF295C" w:rsidRPr="00E06375" w:rsidRDefault="00AF295C" w:rsidP="00B90A39">
            <w:r w:rsidRPr="00E06375">
              <w:lastRenderedPageBreak/>
              <w:t>2016 - Present</w:t>
            </w:r>
          </w:p>
        </w:tc>
        <w:tc>
          <w:tcPr>
            <w:tcW w:w="7681" w:type="dxa"/>
          </w:tcPr>
          <w:p w14:paraId="0803536D" w14:textId="1B03664E" w:rsidR="00AF295C" w:rsidRPr="00E06375" w:rsidRDefault="00AF295C" w:rsidP="00B90A39">
            <w:pPr>
              <w:tabs>
                <w:tab w:val="left" w:pos="1062"/>
                <w:tab w:val="left" w:pos="2520"/>
              </w:tabs>
            </w:pPr>
            <w:r w:rsidRPr="00E06375">
              <w:t xml:space="preserve">Member- International Association of Special Education </w:t>
            </w:r>
            <w:r w:rsidR="007371E8" w:rsidRPr="00E06375">
              <w:t>(IASE)</w:t>
            </w:r>
          </w:p>
        </w:tc>
      </w:tr>
    </w:tbl>
    <w:p w14:paraId="0B7FF21D" w14:textId="77777777" w:rsidR="00AF295C" w:rsidRPr="00E06375" w:rsidRDefault="00AF295C" w:rsidP="003958E5">
      <w:pPr>
        <w:rPr>
          <w:b/>
        </w:rPr>
      </w:pPr>
    </w:p>
    <w:p w14:paraId="7A78480D" w14:textId="77777777" w:rsidR="00B90A39" w:rsidRPr="00E06375" w:rsidRDefault="00B90A39" w:rsidP="00B90A39">
      <w:pPr>
        <w:jc w:val="center"/>
        <w:rPr>
          <w:b/>
        </w:rPr>
      </w:pPr>
      <w:r w:rsidRPr="00E06375">
        <w:rPr>
          <w:b/>
        </w:rPr>
        <w:t>Professional Certifications</w:t>
      </w:r>
    </w:p>
    <w:p w14:paraId="55123291" w14:textId="77777777" w:rsidR="00B90A39" w:rsidRPr="00E06375" w:rsidRDefault="00B90A39" w:rsidP="00B90A39">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90A39" w:rsidRPr="00E06375" w14:paraId="62DEC3AF" w14:textId="77777777" w:rsidTr="00D40D76">
        <w:trPr>
          <w:trHeight w:val="67"/>
        </w:trPr>
        <w:tc>
          <w:tcPr>
            <w:tcW w:w="9576" w:type="dxa"/>
          </w:tcPr>
          <w:p w14:paraId="1BC12477" w14:textId="3CF6099D" w:rsidR="00B90A39" w:rsidRPr="00E06375" w:rsidRDefault="00B90A39" w:rsidP="00B90A39">
            <w:r w:rsidRPr="00E06375">
              <w:t xml:space="preserve">Florida Teaching Certificate in Specific Learning Disabilities </w:t>
            </w:r>
            <w:r w:rsidR="00CF44CD" w:rsidRPr="00E06375">
              <w:t>Grades</w:t>
            </w:r>
            <w:r w:rsidRPr="00E06375">
              <w:t xml:space="preserve"> K-12, English grades 6- 12</w:t>
            </w:r>
          </w:p>
          <w:p w14:paraId="3C173F28" w14:textId="1DF7BF03" w:rsidR="00F02D4B" w:rsidRPr="00E06375" w:rsidRDefault="00F02D4B" w:rsidP="00B90A39">
            <w:pPr>
              <w:rPr>
                <w:b/>
              </w:rPr>
            </w:pPr>
          </w:p>
        </w:tc>
      </w:tr>
      <w:tr w:rsidR="00B90A39" w:rsidRPr="00E06375" w14:paraId="3F8566BB" w14:textId="77777777" w:rsidTr="00F02D4B">
        <w:tc>
          <w:tcPr>
            <w:tcW w:w="9576" w:type="dxa"/>
          </w:tcPr>
          <w:p w14:paraId="2453D7AA" w14:textId="43DF6963" w:rsidR="00B90A39" w:rsidRPr="00E06375" w:rsidRDefault="00B90A39" w:rsidP="00B90A39">
            <w:pPr>
              <w:rPr>
                <w:b/>
              </w:rPr>
            </w:pPr>
            <w:r w:rsidRPr="00E06375">
              <w:t>ADL 5000- University of Central Florida Online Teaching Certification</w:t>
            </w:r>
          </w:p>
        </w:tc>
      </w:tr>
    </w:tbl>
    <w:p w14:paraId="01E4F998" w14:textId="77777777" w:rsidR="00B90A39" w:rsidRPr="00E06375" w:rsidRDefault="00B90A39" w:rsidP="00B90A39">
      <w:pPr>
        <w:jc w:val="center"/>
        <w:rPr>
          <w:b/>
        </w:rPr>
      </w:pPr>
    </w:p>
    <w:sectPr w:rsidR="00B90A39" w:rsidRPr="00E06375" w:rsidSect="00301D19">
      <w:head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DC7A2" w14:textId="77777777" w:rsidR="00904429" w:rsidRDefault="00904429" w:rsidP="007F4EF0">
      <w:r>
        <w:separator/>
      </w:r>
    </w:p>
  </w:endnote>
  <w:endnote w:type="continuationSeparator" w:id="0">
    <w:p w14:paraId="050EB330" w14:textId="77777777" w:rsidR="00904429" w:rsidRDefault="00904429" w:rsidP="007F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55905" w14:textId="77777777" w:rsidR="00904429" w:rsidRDefault="00904429" w:rsidP="007F4EF0">
      <w:r>
        <w:separator/>
      </w:r>
    </w:p>
  </w:footnote>
  <w:footnote w:type="continuationSeparator" w:id="0">
    <w:p w14:paraId="33DD45FA" w14:textId="77777777" w:rsidR="00904429" w:rsidRDefault="00904429" w:rsidP="007F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B4FC" w14:textId="77777777" w:rsidR="0092494C" w:rsidRDefault="0092494C" w:rsidP="007F4EF0">
    <w:pPr>
      <w:pStyle w:val="Header"/>
      <w:jc w:val="right"/>
    </w:pPr>
    <w:r>
      <w:t>Mrstik/</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A00D" w14:textId="77777777" w:rsidR="0092494C" w:rsidRDefault="0092494C" w:rsidP="007F4EF0">
    <w:pPr>
      <w:pStyle w:val="Header"/>
      <w:jc w:val="right"/>
    </w:pPr>
    <w:r>
      <w:t>Mrstik/</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C2506"/>
    <w:multiLevelType w:val="hybridMultilevel"/>
    <w:tmpl w:val="544C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04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F0"/>
    <w:rsid w:val="00000453"/>
    <w:rsid w:val="00011550"/>
    <w:rsid w:val="00012629"/>
    <w:rsid w:val="00030077"/>
    <w:rsid w:val="000329F3"/>
    <w:rsid w:val="00032EBC"/>
    <w:rsid w:val="00037B57"/>
    <w:rsid w:val="00037BD8"/>
    <w:rsid w:val="000434E9"/>
    <w:rsid w:val="00045471"/>
    <w:rsid w:val="00055D4D"/>
    <w:rsid w:val="00060C1E"/>
    <w:rsid w:val="00063472"/>
    <w:rsid w:val="000671A3"/>
    <w:rsid w:val="00070A8F"/>
    <w:rsid w:val="00072CEC"/>
    <w:rsid w:val="00074840"/>
    <w:rsid w:val="00074A4E"/>
    <w:rsid w:val="00075723"/>
    <w:rsid w:val="00080BB3"/>
    <w:rsid w:val="00090599"/>
    <w:rsid w:val="00096306"/>
    <w:rsid w:val="0009737D"/>
    <w:rsid w:val="000A356E"/>
    <w:rsid w:val="000B6429"/>
    <w:rsid w:val="000C26A3"/>
    <w:rsid w:val="000C549E"/>
    <w:rsid w:val="000D015D"/>
    <w:rsid w:val="000D2649"/>
    <w:rsid w:val="000D40CF"/>
    <w:rsid w:val="000D446D"/>
    <w:rsid w:val="000E0663"/>
    <w:rsid w:val="000E09A9"/>
    <w:rsid w:val="000E1082"/>
    <w:rsid w:val="000E6558"/>
    <w:rsid w:val="000E65BB"/>
    <w:rsid w:val="000F15DB"/>
    <w:rsid w:val="000F32D4"/>
    <w:rsid w:val="000F5376"/>
    <w:rsid w:val="00102C1C"/>
    <w:rsid w:val="00122ECF"/>
    <w:rsid w:val="00125949"/>
    <w:rsid w:val="00126A62"/>
    <w:rsid w:val="0014216D"/>
    <w:rsid w:val="0014297D"/>
    <w:rsid w:val="001472B9"/>
    <w:rsid w:val="00150642"/>
    <w:rsid w:val="00151317"/>
    <w:rsid w:val="0015343A"/>
    <w:rsid w:val="00157A7D"/>
    <w:rsid w:val="001615E6"/>
    <w:rsid w:val="00166408"/>
    <w:rsid w:val="00171239"/>
    <w:rsid w:val="001714DD"/>
    <w:rsid w:val="001770C1"/>
    <w:rsid w:val="00177C1D"/>
    <w:rsid w:val="001937A5"/>
    <w:rsid w:val="00194599"/>
    <w:rsid w:val="001A0CDB"/>
    <w:rsid w:val="001A5666"/>
    <w:rsid w:val="001A5B13"/>
    <w:rsid w:val="001A6EF1"/>
    <w:rsid w:val="001B6738"/>
    <w:rsid w:val="001B6BD0"/>
    <w:rsid w:val="001C1AA2"/>
    <w:rsid w:val="001C2631"/>
    <w:rsid w:val="001C5A4C"/>
    <w:rsid w:val="001D1DF3"/>
    <w:rsid w:val="001D33FB"/>
    <w:rsid w:val="001D6735"/>
    <w:rsid w:val="001D74C3"/>
    <w:rsid w:val="001E6189"/>
    <w:rsid w:val="001F3EA5"/>
    <w:rsid w:val="0020413A"/>
    <w:rsid w:val="00205FB5"/>
    <w:rsid w:val="002075B7"/>
    <w:rsid w:val="002108A8"/>
    <w:rsid w:val="00216C84"/>
    <w:rsid w:val="00217725"/>
    <w:rsid w:val="0022562D"/>
    <w:rsid w:val="00231FEF"/>
    <w:rsid w:val="0023331D"/>
    <w:rsid w:val="00234DE2"/>
    <w:rsid w:val="00236D5E"/>
    <w:rsid w:val="00240329"/>
    <w:rsid w:val="002417B6"/>
    <w:rsid w:val="00245AE5"/>
    <w:rsid w:val="002477F0"/>
    <w:rsid w:val="00250E21"/>
    <w:rsid w:val="002524D0"/>
    <w:rsid w:val="00255C68"/>
    <w:rsid w:val="00257FD6"/>
    <w:rsid w:val="0026260C"/>
    <w:rsid w:val="00263387"/>
    <w:rsid w:val="00264CEA"/>
    <w:rsid w:val="0026549E"/>
    <w:rsid w:val="00267CC3"/>
    <w:rsid w:val="002720D1"/>
    <w:rsid w:val="00284754"/>
    <w:rsid w:val="002A0606"/>
    <w:rsid w:val="002A1A0D"/>
    <w:rsid w:val="002A79A2"/>
    <w:rsid w:val="002C03A5"/>
    <w:rsid w:val="002C20CB"/>
    <w:rsid w:val="002C48D2"/>
    <w:rsid w:val="002C73EE"/>
    <w:rsid w:val="002D4148"/>
    <w:rsid w:val="002D44D7"/>
    <w:rsid w:val="002D6A83"/>
    <w:rsid w:val="002D77C1"/>
    <w:rsid w:val="002E14A7"/>
    <w:rsid w:val="002F4D79"/>
    <w:rsid w:val="00301D19"/>
    <w:rsid w:val="00302074"/>
    <w:rsid w:val="003039F9"/>
    <w:rsid w:val="00303EA8"/>
    <w:rsid w:val="003048AF"/>
    <w:rsid w:val="003113B6"/>
    <w:rsid w:val="00313253"/>
    <w:rsid w:val="003135A0"/>
    <w:rsid w:val="0032751B"/>
    <w:rsid w:val="00330D52"/>
    <w:rsid w:val="0033234E"/>
    <w:rsid w:val="00334889"/>
    <w:rsid w:val="00336D4B"/>
    <w:rsid w:val="00341072"/>
    <w:rsid w:val="00342936"/>
    <w:rsid w:val="00346F0E"/>
    <w:rsid w:val="00350305"/>
    <w:rsid w:val="00350EDC"/>
    <w:rsid w:val="00352765"/>
    <w:rsid w:val="0037432E"/>
    <w:rsid w:val="0038012E"/>
    <w:rsid w:val="00390D66"/>
    <w:rsid w:val="00392447"/>
    <w:rsid w:val="00394B94"/>
    <w:rsid w:val="003958E5"/>
    <w:rsid w:val="003A06BE"/>
    <w:rsid w:val="003A1DA3"/>
    <w:rsid w:val="003A2BB7"/>
    <w:rsid w:val="003A4241"/>
    <w:rsid w:val="003A6F4A"/>
    <w:rsid w:val="003A7137"/>
    <w:rsid w:val="003A734D"/>
    <w:rsid w:val="003B09A6"/>
    <w:rsid w:val="003B0CBD"/>
    <w:rsid w:val="003B3E06"/>
    <w:rsid w:val="003B7CF0"/>
    <w:rsid w:val="003C3E6C"/>
    <w:rsid w:val="003D1139"/>
    <w:rsid w:val="003E0397"/>
    <w:rsid w:val="003E386E"/>
    <w:rsid w:val="0040171C"/>
    <w:rsid w:val="00406E76"/>
    <w:rsid w:val="00423C3B"/>
    <w:rsid w:val="004340BF"/>
    <w:rsid w:val="004372BE"/>
    <w:rsid w:val="0044611E"/>
    <w:rsid w:val="00446219"/>
    <w:rsid w:val="00451C26"/>
    <w:rsid w:val="00455742"/>
    <w:rsid w:val="0045772C"/>
    <w:rsid w:val="00462F47"/>
    <w:rsid w:val="0046465B"/>
    <w:rsid w:val="004668C2"/>
    <w:rsid w:val="00467A3E"/>
    <w:rsid w:val="004703E0"/>
    <w:rsid w:val="00480CDB"/>
    <w:rsid w:val="00487667"/>
    <w:rsid w:val="00487A41"/>
    <w:rsid w:val="004927A0"/>
    <w:rsid w:val="004969FC"/>
    <w:rsid w:val="004A10B9"/>
    <w:rsid w:val="004A32FC"/>
    <w:rsid w:val="004B1880"/>
    <w:rsid w:val="004B1B31"/>
    <w:rsid w:val="004B7EC7"/>
    <w:rsid w:val="004C1474"/>
    <w:rsid w:val="004D0052"/>
    <w:rsid w:val="004D1D51"/>
    <w:rsid w:val="004E45FE"/>
    <w:rsid w:val="004F5B9D"/>
    <w:rsid w:val="004F617A"/>
    <w:rsid w:val="00503365"/>
    <w:rsid w:val="00505316"/>
    <w:rsid w:val="00505649"/>
    <w:rsid w:val="00506DAF"/>
    <w:rsid w:val="0051088D"/>
    <w:rsid w:val="00512895"/>
    <w:rsid w:val="00512C0C"/>
    <w:rsid w:val="00513F49"/>
    <w:rsid w:val="005148A4"/>
    <w:rsid w:val="005164B7"/>
    <w:rsid w:val="0052023E"/>
    <w:rsid w:val="00522E75"/>
    <w:rsid w:val="00527410"/>
    <w:rsid w:val="00530A48"/>
    <w:rsid w:val="00531AB8"/>
    <w:rsid w:val="00534BD7"/>
    <w:rsid w:val="00535076"/>
    <w:rsid w:val="00536887"/>
    <w:rsid w:val="00537772"/>
    <w:rsid w:val="00542ABF"/>
    <w:rsid w:val="00542B93"/>
    <w:rsid w:val="005478FF"/>
    <w:rsid w:val="0055433E"/>
    <w:rsid w:val="005608A5"/>
    <w:rsid w:val="00561F75"/>
    <w:rsid w:val="00562D72"/>
    <w:rsid w:val="005639E1"/>
    <w:rsid w:val="00564A7B"/>
    <w:rsid w:val="00566A68"/>
    <w:rsid w:val="005678F1"/>
    <w:rsid w:val="00572250"/>
    <w:rsid w:val="00574269"/>
    <w:rsid w:val="00576070"/>
    <w:rsid w:val="00582E7F"/>
    <w:rsid w:val="005864C6"/>
    <w:rsid w:val="0058665D"/>
    <w:rsid w:val="00592C87"/>
    <w:rsid w:val="00595625"/>
    <w:rsid w:val="005A21F9"/>
    <w:rsid w:val="005A2A5C"/>
    <w:rsid w:val="005A4805"/>
    <w:rsid w:val="005A6AFE"/>
    <w:rsid w:val="005B5BEB"/>
    <w:rsid w:val="005C6180"/>
    <w:rsid w:val="005D3D05"/>
    <w:rsid w:val="005D4B7F"/>
    <w:rsid w:val="005D7132"/>
    <w:rsid w:val="005E157B"/>
    <w:rsid w:val="005E256B"/>
    <w:rsid w:val="005F09FB"/>
    <w:rsid w:val="005F11D8"/>
    <w:rsid w:val="005F15CF"/>
    <w:rsid w:val="005F1CC7"/>
    <w:rsid w:val="005F6A33"/>
    <w:rsid w:val="005F7832"/>
    <w:rsid w:val="006039FC"/>
    <w:rsid w:val="0060419D"/>
    <w:rsid w:val="00605E91"/>
    <w:rsid w:val="00610C3D"/>
    <w:rsid w:val="006133DA"/>
    <w:rsid w:val="00625A0C"/>
    <w:rsid w:val="00625D5B"/>
    <w:rsid w:val="0062650C"/>
    <w:rsid w:val="00632E38"/>
    <w:rsid w:val="0063552F"/>
    <w:rsid w:val="00641D1F"/>
    <w:rsid w:val="00644273"/>
    <w:rsid w:val="00644337"/>
    <w:rsid w:val="00645EA5"/>
    <w:rsid w:val="00656BD5"/>
    <w:rsid w:val="006632AC"/>
    <w:rsid w:val="00663666"/>
    <w:rsid w:val="00663D14"/>
    <w:rsid w:val="00666C6C"/>
    <w:rsid w:val="0067259F"/>
    <w:rsid w:val="006923E1"/>
    <w:rsid w:val="006970A8"/>
    <w:rsid w:val="00697442"/>
    <w:rsid w:val="006B1B9F"/>
    <w:rsid w:val="006B3DD4"/>
    <w:rsid w:val="006B6D5D"/>
    <w:rsid w:val="006C54B0"/>
    <w:rsid w:val="006D105B"/>
    <w:rsid w:val="006D2AE3"/>
    <w:rsid w:val="006D4E56"/>
    <w:rsid w:val="006E1F81"/>
    <w:rsid w:val="00713751"/>
    <w:rsid w:val="00714CB9"/>
    <w:rsid w:val="00715922"/>
    <w:rsid w:val="0072491E"/>
    <w:rsid w:val="007256D4"/>
    <w:rsid w:val="007279E9"/>
    <w:rsid w:val="00727C47"/>
    <w:rsid w:val="00727F3C"/>
    <w:rsid w:val="007371E8"/>
    <w:rsid w:val="0074273E"/>
    <w:rsid w:val="00742CF4"/>
    <w:rsid w:val="00743899"/>
    <w:rsid w:val="00744E0D"/>
    <w:rsid w:val="00751D8C"/>
    <w:rsid w:val="00757D1E"/>
    <w:rsid w:val="00761B0F"/>
    <w:rsid w:val="0076499D"/>
    <w:rsid w:val="00766C30"/>
    <w:rsid w:val="00770E59"/>
    <w:rsid w:val="00771005"/>
    <w:rsid w:val="00771B9E"/>
    <w:rsid w:val="007758B1"/>
    <w:rsid w:val="007830BC"/>
    <w:rsid w:val="00783F8F"/>
    <w:rsid w:val="00786571"/>
    <w:rsid w:val="00790D78"/>
    <w:rsid w:val="00792514"/>
    <w:rsid w:val="007968BD"/>
    <w:rsid w:val="007A2153"/>
    <w:rsid w:val="007B0089"/>
    <w:rsid w:val="007B4609"/>
    <w:rsid w:val="007C3D04"/>
    <w:rsid w:val="007C4063"/>
    <w:rsid w:val="007D07D9"/>
    <w:rsid w:val="007D441F"/>
    <w:rsid w:val="007E45A7"/>
    <w:rsid w:val="007F012F"/>
    <w:rsid w:val="007F4EF0"/>
    <w:rsid w:val="007F5705"/>
    <w:rsid w:val="007F6662"/>
    <w:rsid w:val="00811787"/>
    <w:rsid w:val="008149F3"/>
    <w:rsid w:val="008270AD"/>
    <w:rsid w:val="00831FB3"/>
    <w:rsid w:val="00833FC9"/>
    <w:rsid w:val="00836CE8"/>
    <w:rsid w:val="00837358"/>
    <w:rsid w:val="008422AD"/>
    <w:rsid w:val="008424EF"/>
    <w:rsid w:val="00842756"/>
    <w:rsid w:val="00847184"/>
    <w:rsid w:val="00847D47"/>
    <w:rsid w:val="008507FB"/>
    <w:rsid w:val="0085283B"/>
    <w:rsid w:val="00853440"/>
    <w:rsid w:val="008548B7"/>
    <w:rsid w:val="0085737A"/>
    <w:rsid w:val="00862498"/>
    <w:rsid w:val="00865368"/>
    <w:rsid w:val="00867981"/>
    <w:rsid w:val="00872D65"/>
    <w:rsid w:val="008730EE"/>
    <w:rsid w:val="00874838"/>
    <w:rsid w:val="0087622F"/>
    <w:rsid w:val="008774DE"/>
    <w:rsid w:val="00880708"/>
    <w:rsid w:val="0088414A"/>
    <w:rsid w:val="00885604"/>
    <w:rsid w:val="00887C0B"/>
    <w:rsid w:val="0089067D"/>
    <w:rsid w:val="008909D4"/>
    <w:rsid w:val="00891CCC"/>
    <w:rsid w:val="0089234B"/>
    <w:rsid w:val="008964F4"/>
    <w:rsid w:val="008A3AA0"/>
    <w:rsid w:val="008A7127"/>
    <w:rsid w:val="008A7DF4"/>
    <w:rsid w:val="008A7E3E"/>
    <w:rsid w:val="008B0B28"/>
    <w:rsid w:val="008B248E"/>
    <w:rsid w:val="008C55F3"/>
    <w:rsid w:val="008D665A"/>
    <w:rsid w:val="008E45BE"/>
    <w:rsid w:val="008E4860"/>
    <w:rsid w:val="008E5970"/>
    <w:rsid w:val="00904429"/>
    <w:rsid w:val="009071CA"/>
    <w:rsid w:val="009120AB"/>
    <w:rsid w:val="00916EBE"/>
    <w:rsid w:val="0092494C"/>
    <w:rsid w:val="0092694D"/>
    <w:rsid w:val="00927A41"/>
    <w:rsid w:val="00934955"/>
    <w:rsid w:val="00935817"/>
    <w:rsid w:val="00936E4E"/>
    <w:rsid w:val="0095380D"/>
    <w:rsid w:val="00953B24"/>
    <w:rsid w:val="009543D0"/>
    <w:rsid w:val="009627CC"/>
    <w:rsid w:val="0096473B"/>
    <w:rsid w:val="009662C8"/>
    <w:rsid w:val="00970C2A"/>
    <w:rsid w:val="0098317C"/>
    <w:rsid w:val="009923BD"/>
    <w:rsid w:val="009C6271"/>
    <w:rsid w:val="009D6664"/>
    <w:rsid w:val="009E0341"/>
    <w:rsid w:val="009F2D13"/>
    <w:rsid w:val="009F62E2"/>
    <w:rsid w:val="00A054CA"/>
    <w:rsid w:val="00A07035"/>
    <w:rsid w:val="00A12E49"/>
    <w:rsid w:val="00A12F3F"/>
    <w:rsid w:val="00A14714"/>
    <w:rsid w:val="00A27701"/>
    <w:rsid w:val="00A3767C"/>
    <w:rsid w:val="00A37C2A"/>
    <w:rsid w:val="00A43219"/>
    <w:rsid w:val="00A451C0"/>
    <w:rsid w:val="00A46D0A"/>
    <w:rsid w:val="00A5156B"/>
    <w:rsid w:val="00A64707"/>
    <w:rsid w:val="00A7179B"/>
    <w:rsid w:val="00A766DE"/>
    <w:rsid w:val="00A8145A"/>
    <w:rsid w:val="00A81A2D"/>
    <w:rsid w:val="00A85B75"/>
    <w:rsid w:val="00A90071"/>
    <w:rsid w:val="00A90093"/>
    <w:rsid w:val="00A90A9B"/>
    <w:rsid w:val="00A93D1D"/>
    <w:rsid w:val="00A94A63"/>
    <w:rsid w:val="00A94FF7"/>
    <w:rsid w:val="00AA27C6"/>
    <w:rsid w:val="00AA3F67"/>
    <w:rsid w:val="00AA7E56"/>
    <w:rsid w:val="00AB3099"/>
    <w:rsid w:val="00AB42CD"/>
    <w:rsid w:val="00AB654E"/>
    <w:rsid w:val="00AB7ED7"/>
    <w:rsid w:val="00AC1244"/>
    <w:rsid w:val="00AC34E5"/>
    <w:rsid w:val="00AC5C03"/>
    <w:rsid w:val="00AD45A7"/>
    <w:rsid w:val="00AD4DA9"/>
    <w:rsid w:val="00AE530B"/>
    <w:rsid w:val="00AE5CDA"/>
    <w:rsid w:val="00AE6DF7"/>
    <w:rsid w:val="00AF27AC"/>
    <w:rsid w:val="00AF295C"/>
    <w:rsid w:val="00AF33B3"/>
    <w:rsid w:val="00AF3E35"/>
    <w:rsid w:val="00AF4C2C"/>
    <w:rsid w:val="00AF5610"/>
    <w:rsid w:val="00B0170B"/>
    <w:rsid w:val="00B02302"/>
    <w:rsid w:val="00B026FF"/>
    <w:rsid w:val="00B02A54"/>
    <w:rsid w:val="00B071C6"/>
    <w:rsid w:val="00B07B87"/>
    <w:rsid w:val="00B07F4C"/>
    <w:rsid w:val="00B32E9B"/>
    <w:rsid w:val="00B357D0"/>
    <w:rsid w:val="00B40F52"/>
    <w:rsid w:val="00B41E35"/>
    <w:rsid w:val="00B46EA0"/>
    <w:rsid w:val="00B47AF9"/>
    <w:rsid w:val="00B50674"/>
    <w:rsid w:val="00B52503"/>
    <w:rsid w:val="00B53E4D"/>
    <w:rsid w:val="00B54400"/>
    <w:rsid w:val="00B5698C"/>
    <w:rsid w:val="00B61C79"/>
    <w:rsid w:val="00B63752"/>
    <w:rsid w:val="00B70A62"/>
    <w:rsid w:val="00B729E4"/>
    <w:rsid w:val="00B80D27"/>
    <w:rsid w:val="00B827E4"/>
    <w:rsid w:val="00B85BDD"/>
    <w:rsid w:val="00B86BAC"/>
    <w:rsid w:val="00B90A39"/>
    <w:rsid w:val="00B97129"/>
    <w:rsid w:val="00BA3C3F"/>
    <w:rsid w:val="00BA7759"/>
    <w:rsid w:val="00BB04F0"/>
    <w:rsid w:val="00BB0DD0"/>
    <w:rsid w:val="00BB217E"/>
    <w:rsid w:val="00BB271D"/>
    <w:rsid w:val="00BB4501"/>
    <w:rsid w:val="00BB4831"/>
    <w:rsid w:val="00BB6117"/>
    <w:rsid w:val="00BC0DB6"/>
    <w:rsid w:val="00BC3451"/>
    <w:rsid w:val="00BD0CAA"/>
    <w:rsid w:val="00BD2C74"/>
    <w:rsid w:val="00BD5C38"/>
    <w:rsid w:val="00BE0689"/>
    <w:rsid w:val="00BF2F8D"/>
    <w:rsid w:val="00BF6BB1"/>
    <w:rsid w:val="00C009AB"/>
    <w:rsid w:val="00C101E1"/>
    <w:rsid w:val="00C16F6B"/>
    <w:rsid w:val="00C170F7"/>
    <w:rsid w:val="00C172A8"/>
    <w:rsid w:val="00C216E0"/>
    <w:rsid w:val="00C242DB"/>
    <w:rsid w:val="00C32F2B"/>
    <w:rsid w:val="00C442AF"/>
    <w:rsid w:val="00C46EFA"/>
    <w:rsid w:val="00C47042"/>
    <w:rsid w:val="00C52085"/>
    <w:rsid w:val="00C56F19"/>
    <w:rsid w:val="00C730B3"/>
    <w:rsid w:val="00C76BD4"/>
    <w:rsid w:val="00C775B5"/>
    <w:rsid w:val="00C82F37"/>
    <w:rsid w:val="00C83330"/>
    <w:rsid w:val="00C911C8"/>
    <w:rsid w:val="00C92405"/>
    <w:rsid w:val="00C9740C"/>
    <w:rsid w:val="00CA20BA"/>
    <w:rsid w:val="00CA33B7"/>
    <w:rsid w:val="00CA4A95"/>
    <w:rsid w:val="00CA5610"/>
    <w:rsid w:val="00CA6B2B"/>
    <w:rsid w:val="00CB411F"/>
    <w:rsid w:val="00CC1025"/>
    <w:rsid w:val="00CC1284"/>
    <w:rsid w:val="00CC17E4"/>
    <w:rsid w:val="00CC4A6B"/>
    <w:rsid w:val="00CC6254"/>
    <w:rsid w:val="00CD06D3"/>
    <w:rsid w:val="00CE161B"/>
    <w:rsid w:val="00CE1684"/>
    <w:rsid w:val="00CE678E"/>
    <w:rsid w:val="00CF1D85"/>
    <w:rsid w:val="00CF2D18"/>
    <w:rsid w:val="00CF44CD"/>
    <w:rsid w:val="00D013B3"/>
    <w:rsid w:val="00D029A0"/>
    <w:rsid w:val="00D050FA"/>
    <w:rsid w:val="00D209C6"/>
    <w:rsid w:val="00D20DEE"/>
    <w:rsid w:val="00D277E9"/>
    <w:rsid w:val="00D31975"/>
    <w:rsid w:val="00D3321E"/>
    <w:rsid w:val="00D3588C"/>
    <w:rsid w:val="00D3635C"/>
    <w:rsid w:val="00D401CF"/>
    <w:rsid w:val="00D40D76"/>
    <w:rsid w:val="00D42B9E"/>
    <w:rsid w:val="00D46E3A"/>
    <w:rsid w:val="00D564A0"/>
    <w:rsid w:val="00D6226B"/>
    <w:rsid w:val="00D6237C"/>
    <w:rsid w:val="00D64AF6"/>
    <w:rsid w:val="00D6791B"/>
    <w:rsid w:val="00D704BC"/>
    <w:rsid w:val="00D75B5A"/>
    <w:rsid w:val="00D7787C"/>
    <w:rsid w:val="00D822D7"/>
    <w:rsid w:val="00D92178"/>
    <w:rsid w:val="00D95613"/>
    <w:rsid w:val="00DA3B31"/>
    <w:rsid w:val="00DB2949"/>
    <w:rsid w:val="00DB344A"/>
    <w:rsid w:val="00DB6BD5"/>
    <w:rsid w:val="00DB6C5E"/>
    <w:rsid w:val="00DB6F3E"/>
    <w:rsid w:val="00DB782F"/>
    <w:rsid w:val="00DC59E0"/>
    <w:rsid w:val="00DD4A2F"/>
    <w:rsid w:val="00DF0354"/>
    <w:rsid w:val="00DF0BA3"/>
    <w:rsid w:val="00DF48B7"/>
    <w:rsid w:val="00E06375"/>
    <w:rsid w:val="00E06469"/>
    <w:rsid w:val="00E12F21"/>
    <w:rsid w:val="00E130F7"/>
    <w:rsid w:val="00E13418"/>
    <w:rsid w:val="00E16246"/>
    <w:rsid w:val="00E22DAD"/>
    <w:rsid w:val="00E23061"/>
    <w:rsid w:val="00E2607C"/>
    <w:rsid w:val="00E26CCF"/>
    <w:rsid w:val="00E40026"/>
    <w:rsid w:val="00E41005"/>
    <w:rsid w:val="00E42EFF"/>
    <w:rsid w:val="00E43074"/>
    <w:rsid w:val="00E516F2"/>
    <w:rsid w:val="00E60FCF"/>
    <w:rsid w:val="00E6200E"/>
    <w:rsid w:val="00E709E5"/>
    <w:rsid w:val="00E7578B"/>
    <w:rsid w:val="00E76EFB"/>
    <w:rsid w:val="00E80492"/>
    <w:rsid w:val="00E805E0"/>
    <w:rsid w:val="00E82288"/>
    <w:rsid w:val="00E835B1"/>
    <w:rsid w:val="00E93157"/>
    <w:rsid w:val="00E96652"/>
    <w:rsid w:val="00EB4BBC"/>
    <w:rsid w:val="00EB663E"/>
    <w:rsid w:val="00EC6C28"/>
    <w:rsid w:val="00ED5430"/>
    <w:rsid w:val="00ED7E98"/>
    <w:rsid w:val="00EE373F"/>
    <w:rsid w:val="00EF38F9"/>
    <w:rsid w:val="00EF63F6"/>
    <w:rsid w:val="00EF67E1"/>
    <w:rsid w:val="00F02D4B"/>
    <w:rsid w:val="00F1287F"/>
    <w:rsid w:val="00F153B0"/>
    <w:rsid w:val="00F22254"/>
    <w:rsid w:val="00F22680"/>
    <w:rsid w:val="00F251DC"/>
    <w:rsid w:val="00F2637C"/>
    <w:rsid w:val="00F26915"/>
    <w:rsid w:val="00F321AE"/>
    <w:rsid w:val="00F348F2"/>
    <w:rsid w:val="00F42027"/>
    <w:rsid w:val="00F5432F"/>
    <w:rsid w:val="00F56A92"/>
    <w:rsid w:val="00F57591"/>
    <w:rsid w:val="00F627C4"/>
    <w:rsid w:val="00F62FB7"/>
    <w:rsid w:val="00F63507"/>
    <w:rsid w:val="00F64551"/>
    <w:rsid w:val="00F67865"/>
    <w:rsid w:val="00F712A1"/>
    <w:rsid w:val="00F72EFB"/>
    <w:rsid w:val="00F73C11"/>
    <w:rsid w:val="00F757D0"/>
    <w:rsid w:val="00F80603"/>
    <w:rsid w:val="00F82EB2"/>
    <w:rsid w:val="00F844D6"/>
    <w:rsid w:val="00F87056"/>
    <w:rsid w:val="00F910ED"/>
    <w:rsid w:val="00F94251"/>
    <w:rsid w:val="00FB6EB1"/>
    <w:rsid w:val="00FD2CC9"/>
    <w:rsid w:val="00FD52A1"/>
    <w:rsid w:val="00FD5FAA"/>
    <w:rsid w:val="00FD7E7A"/>
    <w:rsid w:val="00FF127F"/>
    <w:rsid w:val="00FF5EE6"/>
    <w:rsid w:val="00FF6D30"/>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F29E7"/>
  <w14:defaultImageDpi w14:val="300"/>
  <w15:docId w15:val="{7B75F074-960C-634F-8A43-F77742D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C11"/>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EF0"/>
    <w:pPr>
      <w:tabs>
        <w:tab w:val="center" w:pos="4320"/>
        <w:tab w:val="right" w:pos="8640"/>
      </w:tabs>
    </w:pPr>
  </w:style>
  <w:style w:type="character" w:customStyle="1" w:styleId="HeaderChar">
    <w:name w:val="Header Char"/>
    <w:basedOn w:val="DefaultParagraphFont"/>
    <w:link w:val="Header"/>
    <w:uiPriority w:val="99"/>
    <w:rsid w:val="007F4EF0"/>
  </w:style>
  <w:style w:type="paragraph" w:styleId="Footer">
    <w:name w:val="footer"/>
    <w:basedOn w:val="Normal"/>
    <w:link w:val="FooterChar"/>
    <w:uiPriority w:val="99"/>
    <w:unhideWhenUsed/>
    <w:rsid w:val="007F4EF0"/>
    <w:pPr>
      <w:tabs>
        <w:tab w:val="center" w:pos="4320"/>
        <w:tab w:val="right" w:pos="8640"/>
      </w:tabs>
    </w:pPr>
  </w:style>
  <w:style w:type="character" w:customStyle="1" w:styleId="FooterChar">
    <w:name w:val="Footer Char"/>
    <w:basedOn w:val="DefaultParagraphFont"/>
    <w:link w:val="Footer"/>
    <w:uiPriority w:val="99"/>
    <w:rsid w:val="007F4EF0"/>
  </w:style>
  <w:style w:type="character" w:styleId="PageNumber">
    <w:name w:val="page number"/>
    <w:basedOn w:val="DefaultParagraphFont"/>
    <w:uiPriority w:val="99"/>
    <w:semiHidden/>
    <w:unhideWhenUsed/>
    <w:rsid w:val="007F4EF0"/>
  </w:style>
  <w:style w:type="character" w:styleId="Hyperlink">
    <w:name w:val="Hyperlink"/>
    <w:basedOn w:val="DefaultParagraphFont"/>
    <w:rsid w:val="00166408"/>
    <w:rPr>
      <w:color w:val="0000FF"/>
      <w:u w:val="single"/>
    </w:rPr>
  </w:style>
  <w:style w:type="table" w:styleId="TableGrid">
    <w:name w:val="Table Grid"/>
    <w:basedOn w:val="TableNormal"/>
    <w:uiPriority w:val="59"/>
    <w:rsid w:val="00166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A32FC"/>
    <w:pPr>
      <w:spacing w:before="100" w:beforeAutospacing="1" w:after="100" w:afterAutospacing="1"/>
    </w:pPr>
    <w:rPr>
      <w:rFonts w:ascii="Times" w:hAnsi="Times"/>
      <w:sz w:val="20"/>
      <w:szCs w:val="20"/>
    </w:rPr>
  </w:style>
  <w:style w:type="character" w:customStyle="1" w:styleId="contextualextensionhighlight">
    <w:name w:val="contextualextensionhighlight"/>
    <w:basedOn w:val="DefaultParagraphFont"/>
    <w:rsid w:val="00E93157"/>
  </w:style>
  <w:style w:type="paragraph" w:customStyle="1" w:styleId="xbody">
    <w:name w:val="x_body"/>
    <w:basedOn w:val="Normal"/>
    <w:rsid w:val="00865368"/>
    <w:pPr>
      <w:spacing w:before="100" w:beforeAutospacing="1" w:after="100" w:afterAutospacing="1"/>
    </w:pPr>
    <w:rPr>
      <w:rFonts w:ascii="Times" w:eastAsiaTheme="minorEastAsia" w:hAnsi="Times" w:cstheme="minorBidi"/>
      <w:sz w:val="20"/>
      <w:szCs w:val="20"/>
    </w:rPr>
  </w:style>
  <w:style w:type="paragraph" w:styleId="ListParagraph">
    <w:name w:val="List Paragraph"/>
    <w:basedOn w:val="Normal"/>
    <w:uiPriority w:val="34"/>
    <w:qFormat/>
    <w:rsid w:val="00AF295C"/>
    <w:pPr>
      <w:ind w:left="720"/>
      <w:contextualSpacing/>
    </w:pPr>
  </w:style>
  <w:style w:type="character" w:styleId="FollowedHyperlink">
    <w:name w:val="FollowedHyperlink"/>
    <w:basedOn w:val="DefaultParagraphFont"/>
    <w:uiPriority w:val="99"/>
    <w:semiHidden/>
    <w:unhideWhenUsed/>
    <w:rsid w:val="0037432E"/>
    <w:rPr>
      <w:color w:val="800080" w:themeColor="followedHyperlink"/>
      <w:u w:val="single"/>
    </w:rPr>
  </w:style>
  <w:style w:type="paragraph" w:styleId="BalloonText">
    <w:name w:val="Balloon Text"/>
    <w:basedOn w:val="Normal"/>
    <w:link w:val="BalloonTextChar"/>
    <w:uiPriority w:val="99"/>
    <w:semiHidden/>
    <w:unhideWhenUsed/>
    <w:rsid w:val="00847184"/>
    <w:rPr>
      <w:sz w:val="18"/>
      <w:szCs w:val="18"/>
    </w:rPr>
  </w:style>
  <w:style w:type="character" w:customStyle="1" w:styleId="BalloonTextChar">
    <w:name w:val="Balloon Text Char"/>
    <w:basedOn w:val="DefaultParagraphFont"/>
    <w:link w:val="BalloonText"/>
    <w:uiPriority w:val="99"/>
    <w:semiHidden/>
    <w:rsid w:val="00847184"/>
    <w:rPr>
      <w:rFonts w:eastAsia="Times New Roman" w:cs="Times New Roman"/>
      <w:sz w:val="18"/>
      <w:szCs w:val="18"/>
    </w:rPr>
  </w:style>
  <w:style w:type="character" w:styleId="CommentReference">
    <w:name w:val="annotation reference"/>
    <w:basedOn w:val="DefaultParagraphFont"/>
    <w:uiPriority w:val="99"/>
    <w:semiHidden/>
    <w:unhideWhenUsed/>
    <w:rsid w:val="00847184"/>
    <w:rPr>
      <w:sz w:val="18"/>
      <w:szCs w:val="18"/>
    </w:rPr>
  </w:style>
  <w:style w:type="paragraph" w:styleId="CommentText">
    <w:name w:val="annotation text"/>
    <w:basedOn w:val="Normal"/>
    <w:link w:val="CommentTextChar"/>
    <w:uiPriority w:val="99"/>
    <w:semiHidden/>
    <w:unhideWhenUsed/>
    <w:rsid w:val="00847184"/>
  </w:style>
  <w:style w:type="character" w:customStyle="1" w:styleId="CommentTextChar">
    <w:name w:val="Comment Text Char"/>
    <w:basedOn w:val="DefaultParagraphFont"/>
    <w:link w:val="CommentText"/>
    <w:uiPriority w:val="99"/>
    <w:semiHidden/>
    <w:rsid w:val="00847184"/>
    <w:rPr>
      <w:rFonts w:eastAsia="Times New Roman" w:cs="Times New Roman"/>
    </w:rPr>
  </w:style>
  <w:style w:type="paragraph" w:styleId="CommentSubject">
    <w:name w:val="annotation subject"/>
    <w:basedOn w:val="CommentText"/>
    <w:next w:val="CommentText"/>
    <w:link w:val="CommentSubjectChar"/>
    <w:uiPriority w:val="99"/>
    <w:semiHidden/>
    <w:unhideWhenUsed/>
    <w:rsid w:val="00847184"/>
    <w:rPr>
      <w:b/>
      <w:bCs/>
      <w:sz w:val="20"/>
      <w:szCs w:val="20"/>
    </w:rPr>
  </w:style>
  <w:style w:type="character" w:customStyle="1" w:styleId="CommentSubjectChar">
    <w:name w:val="Comment Subject Char"/>
    <w:basedOn w:val="CommentTextChar"/>
    <w:link w:val="CommentSubject"/>
    <w:uiPriority w:val="99"/>
    <w:semiHidden/>
    <w:rsid w:val="00847184"/>
    <w:rPr>
      <w:rFonts w:eastAsia="Times New Roman" w:cs="Times New Roman"/>
      <w:b/>
      <w:bCs/>
      <w:sz w:val="20"/>
      <w:szCs w:val="20"/>
    </w:rPr>
  </w:style>
  <w:style w:type="paragraph" w:styleId="NormalWeb">
    <w:name w:val="Normal (Web)"/>
    <w:basedOn w:val="Normal"/>
    <w:uiPriority w:val="99"/>
    <w:unhideWhenUsed/>
    <w:rsid w:val="00451C26"/>
    <w:pPr>
      <w:spacing w:before="100" w:beforeAutospacing="1" w:after="100" w:afterAutospacing="1"/>
    </w:pPr>
    <w:rPr>
      <w:rFonts w:eastAsiaTheme="minorEastAsia"/>
      <w:sz w:val="20"/>
      <w:szCs w:val="20"/>
    </w:rPr>
  </w:style>
  <w:style w:type="character" w:styleId="Strong">
    <w:name w:val="Strong"/>
    <w:basedOn w:val="DefaultParagraphFont"/>
    <w:uiPriority w:val="22"/>
    <w:qFormat/>
    <w:rsid w:val="00451C26"/>
    <w:rPr>
      <w:b/>
      <w:bCs/>
    </w:rPr>
  </w:style>
  <w:style w:type="character" w:customStyle="1" w:styleId="apple-converted-space">
    <w:name w:val="apple-converted-space"/>
    <w:basedOn w:val="DefaultParagraphFont"/>
    <w:rsid w:val="001C2631"/>
  </w:style>
  <w:style w:type="character" w:customStyle="1" w:styleId="citation">
    <w:name w:val="citation"/>
    <w:basedOn w:val="DefaultParagraphFont"/>
    <w:rsid w:val="00CA33B7"/>
  </w:style>
  <w:style w:type="character" w:styleId="HTMLCite">
    <w:name w:val="HTML Cite"/>
    <w:basedOn w:val="DefaultParagraphFont"/>
    <w:uiPriority w:val="99"/>
    <w:semiHidden/>
    <w:unhideWhenUsed/>
    <w:rsid w:val="00CA33B7"/>
    <w:rPr>
      <w:i/>
      <w:iCs/>
    </w:rPr>
  </w:style>
  <w:style w:type="character" w:customStyle="1" w:styleId="retrieval">
    <w:name w:val="retrieval"/>
    <w:basedOn w:val="DefaultParagraphFont"/>
    <w:rsid w:val="003135A0"/>
  </w:style>
  <w:style w:type="character" w:styleId="UnresolvedMention">
    <w:name w:val="Unresolved Mention"/>
    <w:basedOn w:val="DefaultParagraphFont"/>
    <w:uiPriority w:val="99"/>
    <w:semiHidden/>
    <w:unhideWhenUsed/>
    <w:rsid w:val="005864C6"/>
    <w:rPr>
      <w:color w:val="605E5C"/>
      <w:shd w:val="clear" w:color="auto" w:fill="E1DFDD"/>
    </w:rPr>
  </w:style>
  <w:style w:type="paragraph" w:customStyle="1" w:styleId="paragraph">
    <w:name w:val="paragraph"/>
    <w:basedOn w:val="Normal"/>
    <w:rsid w:val="002D44D7"/>
    <w:pPr>
      <w:spacing w:before="100" w:beforeAutospacing="1" w:after="100" w:afterAutospacing="1"/>
    </w:pPr>
  </w:style>
  <w:style w:type="character" w:customStyle="1" w:styleId="normaltextrun">
    <w:name w:val="normaltextrun"/>
    <w:basedOn w:val="DefaultParagraphFont"/>
    <w:rsid w:val="002D44D7"/>
  </w:style>
  <w:style w:type="character" w:customStyle="1" w:styleId="eop">
    <w:name w:val="eop"/>
    <w:basedOn w:val="DefaultParagraphFont"/>
    <w:rsid w:val="002D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85026">
      <w:bodyDiv w:val="1"/>
      <w:marLeft w:val="0"/>
      <w:marRight w:val="0"/>
      <w:marTop w:val="0"/>
      <w:marBottom w:val="0"/>
      <w:divBdr>
        <w:top w:val="none" w:sz="0" w:space="0" w:color="auto"/>
        <w:left w:val="none" w:sz="0" w:space="0" w:color="auto"/>
        <w:bottom w:val="none" w:sz="0" w:space="0" w:color="auto"/>
        <w:right w:val="none" w:sz="0" w:space="0" w:color="auto"/>
      </w:divBdr>
      <w:divsChild>
        <w:div w:id="1150631340">
          <w:marLeft w:val="0"/>
          <w:marRight w:val="0"/>
          <w:marTop w:val="0"/>
          <w:marBottom w:val="0"/>
          <w:divBdr>
            <w:top w:val="none" w:sz="0" w:space="0" w:color="auto"/>
            <w:left w:val="none" w:sz="0" w:space="0" w:color="auto"/>
            <w:bottom w:val="none" w:sz="0" w:space="0" w:color="auto"/>
            <w:right w:val="none" w:sz="0" w:space="0" w:color="auto"/>
          </w:divBdr>
          <w:divsChild>
            <w:div w:id="1965960452">
              <w:marLeft w:val="0"/>
              <w:marRight w:val="0"/>
              <w:marTop w:val="0"/>
              <w:marBottom w:val="0"/>
              <w:divBdr>
                <w:top w:val="none" w:sz="0" w:space="0" w:color="auto"/>
                <w:left w:val="none" w:sz="0" w:space="0" w:color="auto"/>
                <w:bottom w:val="none" w:sz="0" w:space="0" w:color="auto"/>
                <w:right w:val="none" w:sz="0" w:space="0" w:color="auto"/>
              </w:divBdr>
            </w:div>
            <w:div w:id="110780852">
              <w:marLeft w:val="0"/>
              <w:marRight w:val="0"/>
              <w:marTop w:val="0"/>
              <w:marBottom w:val="0"/>
              <w:divBdr>
                <w:top w:val="none" w:sz="0" w:space="0" w:color="auto"/>
                <w:left w:val="none" w:sz="0" w:space="0" w:color="auto"/>
                <w:bottom w:val="none" w:sz="0" w:space="0" w:color="auto"/>
                <w:right w:val="none" w:sz="0" w:space="0" w:color="auto"/>
              </w:divBdr>
            </w:div>
            <w:div w:id="1839154928">
              <w:marLeft w:val="0"/>
              <w:marRight w:val="0"/>
              <w:marTop w:val="0"/>
              <w:marBottom w:val="0"/>
              <w:divBdr>
                <w:top w:val="none" w:sz="0" w:space="0" w:color="auto"/>
                <w:left w:val="none" w:sz="0" w:space="0" w:color="auto"/>
                <w:bottom w:val="none" w:sz="0" w:space="0" w:color="auto"/>
                <w:right w:val="none" w:sz="0" w:space="0" w:color="auto"/>
              </w:divBdr>
            </w:div>
            <w:div w:id="1953658955">
              <w:marLeft w:val="0"/>
              <w:marRight w:val="0"/>
              <w:marTop w:val="0"/>
              <w:marBottom w:val="0"/>
              <w:divBdr>
                <w:top w:val="none" w:sz="0" w:space="0" w:color="auto"/>
                <w:left w:val="none" w:sz="0" w:space="0" w:color="auto"/>
                <w:bottom w:val="none" w:sz="0" w:space="0" w:color="auto"/>
                <w:right w:val="none" w:sz="0" w:space="0" w:color="auto"/>
              </w:divBdr>
            </w:div>
            <w:div w:id="238953553">
              <w:marLeft w:val="0"/>
              <w:marRight w:val="0"/>
              <w:marTop w:val="0"/>
              <w:marBottom w:val="0"/>
              <w:divBdr>
                <w:top w:val="none" w:sz="0" w:space="0" w:color="auto"/>
                <w:left w:val="none" w:sz="0" w:space="0" w:color="auto"/>
                <w:bottom w:val="none" w:sz="0" w:space="0" w:color="auto"/>
                <w:right w:val="none" w:sz="0" w:space="0" w:color="auto"/>
              </w:divBdr>
            </w:div>
            <w:div w:id="1255046042">
              <w:marLeft w:val="0"/>
              <w:marRight w:val="0"/>
              <w:marTop w:val="0"/>
              <w:marBottom w:val="0"/>
              <w:divBdr>
                <w:top w:val="none" w:sz="0" w:space="0" w:color="auto"/>
                <w:left w:val="none" w:sz="0" w:space="0" w:color="auto"/>
                <w:bottom w:val="none" w:sz="0" w:space="0" w:color="auto"/>
                <w:right w:val="none" w:sz="0" w:space="0" w:color="auto"/>
              </w:divBdr>
            </w:div>
            <w:div w:id="2005358686">
              <w:marLeft w:val="0"/>
              <w:marRight w:val="0"/>
              <w:marTop w:val="0"/>
              <w:marBottom w:val="0"/>
              <w:divBdr>
                <w:top w:val="none" w:sz="0" w:space="0" w:color="auto"/>
                <w:left w:val="none" w:sz="0" w:space="0" w:color="auto"/>
                <w:bottom w:val="none" w:sz="0" w:space="0" w:color="auto"/>
                <w:right w:val="none" w:sz="0" w:space="0" w:color="auto"/>
              </w:divBdr>
            </w:div>
            <w:div w:id="1126049805">
              <w:marLeft w:val="0"/>
              <w:marRight w:val="0"/>
              <w:marTop w:val="0"/>
              <w:marBottom w:val="0"/>
              <w:divBdr>
                <w:top w:val="none" w:sz="0" w:space="0" w:color="auto"/>
                <w:left w:val="none" w:sz="0" w:space="0" w:color="auto"/>
                <w:bottom w:val="none" w:sz="0" w:space="0" w:color="auto"/>
                <w:right w:val="none" w:sz="0" w:space="0" w:color="auto"/>
              </w:divBdr>
            </w:div>
            <w:div w:id="464935328">
              <w:marLeft w:val="0"/>
              <w:marRight w:val="0"/>
              <w:marTop w:val="0"/>
              <w:marBottom w:val="0"/>
              <w:divBdr>
                <w:top w:val="none" w:sz="0" w:space="0" w:color="auto"/>
                <w:left w:val="none" w:sz="0" w:space="0" w:color="auto"/>
                <w:bottom w:val="none" w:sz="0" w:space="0" w:color="auto"/>
                <w:right w:val="none" w:sz="0" w:space="0" w:color="auto"/>
              </w:divBdr>
            </w:div>
            <w:div w:id="1771505731">
              <w:marLeft w:val="0"/>
              <w:marRight w:val="0"/>
              <w:marTop w:val="0"/>
              <w:marBottom w:val="0"/>
              <w:divBdr>
                <w:top w:val="none" w:sz="0" w:space="0" w:color="auto"/>
                <w:left w:val="none" w:sz="0" w:space="0" w:color="auto"/>
                <w:bottom w:val="none" w:sz="0" w:space="0" w:color="auto"/>
                <w:right w:val="none" w:sz="0" w:space="0" w:color="auto"/>
              </w:divBdr>
            </w:div>
            <w:div w:id="1883981661">
              <w:marLeft w:val="0"/>
              <w:marRight w:val="0"/>
              <w:marTop w:val="0"/>
              <w:marBottom w:val="0"/>
              <w:divBdr>
                <w:top w:val="none" w:sz="0" w:space="0" w:color="auto"/>
                <w:left w:val="none" w:sz="0" w:space="0" w:color="auto"/>
                <w:bottom w:val="none" w:sz="0" w:space="0" w:color="auto"/>
                <w:right w:val="none" w:sz="0" w:space="0" w:color="auto"/>
              </w:divBdr>
            </w:div>
            <w:div w:id="1417245945">
              <w:marLeft w:val="0"/>
              <w:marRight w:val="0"/>
              <w:marTop w:val="0"/>
              <w:marBottom w:val="0"/>
              <w:divBdr>
                <w:top w:val="none" w:sz="0" w:space="0" w:color="auto"/>
                <w:left w:val="none" w:sz="0" w:space="0" w:color="auto"/>
                <w:bottom w:val="none" w:sz="0" w:space="0" w:color="auto"/>
                <w:right w:val="none" w:sz="0" w:space="0" w:color="auto"/>
              </w:divBdr>
            </w:div>
            <w:div w:id="676662826">
              <w:marLeft w:val="0"/>
              <w:marRight w:val="0"/>
              <w:marTop w:val="0"/>
              <w:marBottom w:val="0"/>
              <w:divBdr>
                <w:top w:val="none" w:sz="0" w:space="0" w:color="auto"/>
                <w:left w:val="none" w:sz="0" w:space="0" w:color="auto"/>
                <w:bottom w:val="none" w:sz="0" w:space="0" w:color="auto"/>
                <w:right w:val="none" w:sz="0" w:space="0" w:color="auto"/>
              </w:divBdr>
            </w:div>
            <w:div w:id="1816994388">
              <w:marLeft w:val="0"/>
              <w:marRight w:val="0"/>
              <w:marTop w:val="0"/>
              <w:marBottom w:val="0"/>
              <w:divBdr>
                <w:top w:val="none" w:sz="0" w:space="0" w:color="auto"/>
                <w:left w:val="none" w:sz="0" w:space="0" w:color="auto"/>
                <w:bottom w:val="none" w:sz="0" w:space="0" w:color="auto"/>
                <w:right w:val="none" w:sz="0" w:space="0" w:color="auto"/>
              </w:divBdr>
            </w:div>
            <w:div w:id="2134597983">
              <w:marLeft w:val="0"/>
              <w:marRight w:val="0"/>
              <w:marTop w:val="0"/>
              <w:marBottom w:val="0"/>
              <w:divBdr>
                <w:top w:val="none" w:sz="0" w:space="0" w:color="auto"/>
                <w:left w:val="none" w:sz="0" w:space="0" w:color="auto"/>
                <w:bottom w:val="none" w:sz="0" w:space="0" w:color="auto"/>
                <w:right w:val="none" w:sz="0" w:space="0" w:color="auto"/>
              </w:divBdr>
            </w:div>
            <w:div w:id="597106450">
              <w:marLeft w:val="0"/>
              <w:marRight w:val="0"/>
              <w:marTop w:val="0"/>
              <w:marBottom w:val="0"/>
              <w:divBdr>
                <w:top w:val="none" w:sz="0" w:space="0" w:color="auto"/>
                <w:left w:val="none" w:sz="0" w:space="0" w:color="auto"/>
                <w:bottom w:val="none" w:sz="0" w:space="0" w:color="auto"/>
                <w:right w:val="none" w:sz="0" w:space="0" w:color="auto"/>
              </w:divBdr>
            </w:div>
            <w:div w:id="99377502">
              <w:marLeft w:val="0"/>
              <w:marRight w:val="0"/>
              <w:marTop w:val="0"/>
              <w:marBottom w:val="0"/>
              <w:divBdr>
                <w:top w:val="none" w:sz="0" w:space="0" w:color="auto"/>
                <w:left w:val="none" w:sz="0" w:space="0" w:color="auto"/>
                <w:bottom w:val="none" w:sz="0" w:space="0" w:color="auto"/>
                <w:right w:val="none" w:sz="0" w:space="0" w:color="auto"/>
              </w:divBdr>
            </w:div>
            <w:div w:id="1845627489">
              <w:marLeft w:val="0"/>
              <w:marRight w:val="0"/>
              <w:marTop w:val="0"/>
              <w:marBottom w:val="0"/>
              <w:divBdr>
                <w:top w:val="none" w:sz="0" w:space="0" w:color="auto"/>
                <w:left w:val="none" w:sz="0" w:space="0" w:color="auto"/>
                <w:bottom w:val="none" w:sz="0" w:space="0" w:color="auto"/>
                <w:right w:val="none" w:sz="0" w:space="0" w:color="auto"/>
              </w:divBdr>
            </w:div>
            <w:div w:id="973291969">
              <w:marLeft w:val="0"/>
              <w:marRight w:val="0"/>
              <w:marTop w:val="0"/>
              <w:marBottom w:val="0"/>
              <w:divBdr>
                <w:top w:val="none" w:sz="0" w:space="0" w:color="auto"/>
                <w:left w:val="none" w:sz="0" w:space="0" w:color="auto"/>
                <w:bottom w:val="none" w:sz="0" w:space="0" w:color="auto"/>
                <w:right w:val="none" w:sz="0" w:space="0" w:color="auto"/>
              </w:divBdr>
            </w:div>
            <w:div w:id="544803734">
              <w:marLeft w:val="0"/>
              <w:marRight w:val="0"/>
              <w:marTop w:val="0"/>
              <w:marBottom w:val="0"/>
              <w:divBdr>
                <w:top w:val="none" w:sz="0" w:space="0" w:color="auto"/>
                <w:left w:val="none" w:sz="0" w:space="0" w:color="auto"/>
                <w:bottom w:val="none" w:sz="0" w:space="0" w:color="auto"/>
                <w:right w:val="none" w:sz="0" w:space="0" w:color="auto"/>
              </w:divBdr>
            </w:div>
            <w:div w:id="2062748653">
              <w:marLeft w:val="0"/>
              <w:marRight w:val="0"/>
              <w:marTop w:val="0"/>
              <w:marBottom w:val="0"/>
              <w:divBdr>
                <w:top w:val="none" w:sz="0" w:space="0" w:color="auto"/>
                <w:left w:val="none" w:sz="0" w:space="0" w:color="auto"/>
                <w:bottom w:val="none" w:sz="0" w:space="0" w:color="auto"/>
                <w:right w:val="none" w:sz="0" w:space="0" w:color="auto"/>
              </w:divBdr>
            </w:div>
            <w:div w:id="163320150">
              <w:marLeft w:val="0"/>
              <w:marRight w:val="0"/>
              <w:marTop w:val="0"/>
              <w:marBottom w:val="0"/>
              <w:divBdr>
                <w:top w:val="none" w:sz="0" w:space="0" w:color="auto"/>
                <w:left w:val="none" w:sz="0" w:space="0" w:color="auto"/>
                <w:bottom w:val="none" w:sz="0" w:space="0" w:color="auto"/>
                <w:right w:val="none" w:sz="0" w:space="0" w:color="auto"/>
              </w:divBdr>
            </w:div>
            <w:div w:id="365915076">
              <w:marLeft w:val="0"/>
              <w:marRight w:val="0"/>
              <w:marTop w:val="0"/>
              <w:marBottom w:val="0"/>
              <w:divBdr>
                <w:top w:val="none" w:sz="0" w:space="0" w:color="auto"/>
                <w:left w:val="none" w:sz="0" w:space="0" w:color="auto"/>
                <w:bottom w:val="none" w:sz="0" w:space="0" w:color="auto"/>
                <w:right w:val="none" w:sz="0" w:space="0" w:color="auto"/>
              </w:divBdr>
            </w:div>
            <w:div w:id="1770393381">
              <w:marLeft w:val="0"/>
              <w:marRight w:val="0"/>
              <w:marTop w:val="0"/>
              <w:marBottom w:val="0"/>
              <w:divBdr>
                <w:top w:val="none" w:sz="0" w:space="0" w:color="auto"/>
                <w:left w:val="none" w:sz="0" w:space="0" w:color="auto"/>
                <w:bottom w:val="none" w:sz="0" w:space="0" w:color="auto"/>
                <w:right w:val="none" w:sz="0" w:space="0" w:color="auto"/>
              </w:divBdr>
            </w:div>
            <w:div w:id="243997561">
              <w:marLeft w:val="0"/>
              <w:marRight w:val="0"/>
              <w:marTop w:val="0"/>
              <w:marBottom w:val="0"/>
              <w:divBdr>
                <w:top w:val="none" w:sz="0" w:space="0" w:color="auto"/>
                <w:left w:val="none" w:sz="0" w:space="0" w:color="auto"/>
                <w:bottom w:val="none" w:sz="0" w:space="0" w:color="auto"/>
                <w:right w:val="none" w:sz="0" w:space="0" w:color="auto"/>
              </w:divBdr>
            </w:div>
            <w:div w:id="1844515573">
              <w:marLeft w:val="0"/>
              <w:marRight w:val="0"/>
              <w:marTop w:val="0"/>
              <w:marBottom w:val="0"/>
              <w:divBdr>
                <w:top w:val="none" w:sz="0" w:space="0" w:color="auto"/>
                <w:left w:val="none" w:sz="0" w:space="0" w:color="auto"/>
                <w:bottom w:val="none" w:sz="0" w:space="0" w:color="auto"/>
                <w:right w:val="none" w:sz="0" w:space="0" w:color="auto"/>
              </w:divBdr>
            </w:div>
            <w:div w:id="1565874101">
              <w:marLeft w:val="0"/>
              <w:marRight w:val="0"/>
              <w:marTop w:val="0"/>
              <w:marBottom w:val="0"/>
              <w:divBdr>
                <w:top w:val="none" w:sz="0" w:space="0" w:color="auto"/>
                <w:left w:val="none" w:sz="0" w:space="0" w:color="auto"/>
                <w:bottom w:val="none" w:sz="0" w:space="0" w:color="auto"/>
                <w:right w:val="none" w:sz="0" w:space="0" w:color="auto"/>
              </w:divBdr>
            </w:div>
            <w:div w:id="1277327186">
              <w:marLeft w:val="0"/>
              <w:marRight w:val="0"/>
              <w:marTop w:val="0"/>
              <w:marBottom w:val="0"/>
              <w:divBdr>
                <w:top w:val="none" w:sz="0" w:space="0" w:color="auto"/>
                <w:left w:val="none" w:sz="0" w:space="0" w:color="auto"/>
                <w:bottom w:val="none" w:sz="0" w:space="0" w:color="auto"/>
                <w:right w:val="none" w:sz="0" w:space="0" w:color="auto"/>
              </w:divBdr>
            </w:div>
            <w:div w:id="618684338">
              <w:marLeft w:val="0"/>
              <w:marRight w:val="0"/>
              <w:marTop w:val="0"/>
              <w:marBottom w:val="0"/>
              <w:divBdr>
                <w:top w:val="none" w:sz="0" w:space="0" w:color="auto"/>
                <w:left w:val="none" w:sz="0" w:space="0" w:color="auto"/>
                <w:bottom w:val="none" w:sz="0" w:space="0" w:color="auto"/>
                <w:right w:val="none" w:sz="0" w:space="0" w:color="auto"/>
              </w:divBdr>
            </w:div>
            <w:div w:id="1188061820">
              <w:marLeft w:val="0"/>
              <w:marRight w:val="0"/>
              <w:marTop w:val="0"/>
              <w:marBottom w:val="0"/>
              <w:divBdr>
                <w:top w:val="none" w:sz="0" w:space="0" w:color="auto"/>
                <w:left w:val="none" w:sz="0" w:space="0" w:color="auto"/>
                <w:bottom w:val="none" w:sz="0" w:space="0" w:color="auto"/>
                <w:right w:val="none" w:sz="0" w:space="0" w:color="auto"/>
              </w:divBdr>
            </w:div>
            <w:div w:id="1528446685">
              <w:marLeft w:val="0"/>
              <w:marRight w:val="0"/>
              <w:marTop w:val="0"/>
              <w:marBottom w:val="0"/>
              <w:divBdr>
                <w:top w:val="none" w:sz="0" w:space="0" w:color="auto"/>
                <w:left w:val="none" w:sz="0" w:space="0" w:color="auto"/>
                <w:bottom w:val="none" w:sz="0" w:space="0" w:color="auto"/>
                <w:right w:val="none" w:sz="0" w:space="0" w:color="auto"/>
              </w:divBdr>
            </w:div>
            <w:div w:id="804657716">
              <w:marLeft w:val="0"/>
              <w:marRight w:val="0"/>
              <w:marTop w:val="0"/>
              <w:marBottom w:val="0"/>
              <w:divBdr>
                <w:top w:val="none" w:sz="0" w:space="0" w:color="auto"/>
                <w:left w:val="none" w:sz="0" w:space="0" w:color="auto"/>
                <w:bottom w:val="none" w:sz="0" w:space="0" w:color="auto"/>
                <w:right w:val="none" w:sz="0" w:space="0" w:color="auto"/>
              </w:divBdr>
            </w:div>
            <w:div w:id="1211721665">
              <w:marLeft w:val="0"/>
              <w:marRight w:val="0"/>
              <w:marTop w:val="0"/>
              <w:marBottom w:val="0"/>
              <w:divBdr>
                <w:top w:val="none" w:sz="0" w:space="0" w:color="auto"/>
                <w:left w:val="none" w:sz="0" w:space="0" w:color="auto"/>
                <w:bottom w:val="none" w:sz="0" w:space="0" w:color="auto"/>
                <w:right w:val="none" w:sz="0" w:space="0" w:color="auto"/>
              </w:divBdr>
            </w:div>
            <w:div w:id="233398247">
              <w:marLeft w:val="0"/>
              <w:marRight w:val="0"/>
              <w:marTop w:val="0"/>
              <w:marBottom w:val="0"/>
              <w:divBdr>
                <w:top w:val="none" w:sz="0" w:space="0" w:color="auto"/>
                <w:left w:val="none" w:sz="0" w:space="0" w:color="auto"/>
                <w:bottom w:val="none" w:sz="0" w:space="0" w:color="auto"/>
                <w:right w:val="none" w:sz="0" w:space="0" w:color="auto"/>
              </w:divBdr>
            </w:div>
            <w:div w:id="1005548772">
              <w:marLeft w:val="0"/>
              <w:marRight w:val="0"/>
              <w:marTop w:val="0"/>
              <w:marBottom w:val="0"/>
              <w:divBdr>
                <w:top w:val="none" w:sz="0" w:space="0" w:color="auto"/>
                <w:left w:val="none" w:sz="0" w:space="0" w:color="auto"/>
                <w:bottom w:val="none" w:sz="0" w:space="0" w:color="auto"/>
                <w:right w:val="none" w:sz="0" w:space="0" w:color="auto"/>
              </w:divBdr>
            </w:div>
            <w:div w:id="2002388890">
              <w:marLeft w:val="0"/>
              <w:marRight w:val="0"/>
              <w:marTop w:val="0"/>
              <w:marBottom w:val="0"/>
              <w:divBdr>
                <w:top w:val="none" w:sz="0" w:space="0" w:color="auto"/>
                <w:left w:val="none" w:sz="0" w:space="0" w:color="auto"/>
                <w:bottom w:val="none" w:sz="0" w:space="0" w:color="auto"/>
                <w:right w:val="none" w:sz="0" w:space="0" w:color="auto"/>
              </w:divBdr>
            </w:div>
            <w:div w:id="588545896">
              <w:marLeft w:val="0"/>
              <w:marRight w:val="0"/>
              <w:marTop w:val="0"/>
              <w:marBottom w:val="0"/>
              <w:divBdr>
                <w:top w:val="none" w:sz="0" w:space="0" w:color="auto"/>
                <w:left w:val="none" w:sz="0" w:space="0" w:color="auto"/>
                <w:bottom w:val="none" w:sz="0" w:space="0" w:color="auto"/>
                <w:right w:val="none" w:sz="0" w:space="0" w:color="auto"/>
              </w:divBdr>
            </w:div>
            <w:div w:id="1698459074">
              <w:marLeft w:val="0"/>
              <w:marRight w:val="0"/>
              <w:marTop w:val="0"/>
              <w:marBottom w:val="0"/>
              <w:divBdr>
                <w:top w:val="none" w:sz="0" w:space="0" w:color="auto"/>
                <w:left w:val="none" w:sz="0" w:space="0" w:color="auto"/>
                <w:bottom w:val="none" w:sz="0" w:space="0" w:color="auto"/>
                <w:right w:val="none" w:sz="0" w:space="0" w:color="auto"/>
              </w:divBdr>
            </w:div>
            <w:div w:id="1143548271">
              <w:marLeft w:val="0"/>
              <w:marRight w:val="0"/>
              <w:marTop w:val="0"/>
              <w:marBottom w:val="0"/>
              <w:divBdr>
                <w:top w:val="none" w:sz="0" w:space="0" w:color="auto"/>
                <w:left w:val="none" w:sz="0" w:space="0" w:color="auto"/>
                <w:bottom w:val="none" w:sz="0" w:space="0" w:color="auto"/>
                <w:right w:val="none" w:sz="0" w:space="0" w:color="auto"/>
              </w:divBdr>
            </w:div>
            <w:div w:id="277183089">
              <w:marLeft w:val="0"/>
              <w:marRight w:val="0"/>
              <w:marTop w:val="0"/>
              <w:marBottom w:val="0"/>
              <w:divBdr>
                <w:top w:val="none" w:sz="0" w:space="0" w:color="auto"/>
                <w:left w:val="none" w:sz="0" w:space="0" w:color="auto"/>
                <w:bottom w:val="none" w:sz="0" w:space="0" w:color="auto"/>
                <w:right w:val="none" w:sz="0" w:space="0" w:color="auto"/>
              </w:divBdr>
            </w:div>
            <w:div w:id="2043478783">
              <w:marLeft w:val="0"/>
              <w:marRight w:val="0"/>
              <w:marTop w:val="0"/>
              <w:marBottom w:val="0"/>
              <w:divBdr>
                <w:top w:val="none" w:sz="0" w:space="0" w:color="auto"/>
                <w:left w:val="none" w:sz="0" w:space="0" w:color="auto"/>
                <w:bottom w:val="none" w:sz="0" w:space="0" w:color="auto"/>
                <w:right w:val="none" w:sz="0" w:space="0" w:color="auto"/>
              </w:divBdr>
            </w:div>
            <w:div w:id="1773822333">
              <w:marLeft w:val="0"/>
              <w:marRight w:val="0"/>
              <w:marTop w:val="0"/>
              <w:marBottom w:val="0"/>
              <w:divBdr>
                <w:top w:val="none" w:sz="0" w:space="0" w:color="auto"/>
                <w:left w:val="none" w:sz="0" w:space="0" w:color="auto"/>
                <w:bottom w:val="none" w:sz="0" w:space="0" w:color="auto"/>
                <w:right w:val="none" w:sz="0" w:space="0" w:color="auto"/>
              </w:divBdr>
            </w:div>
            <w:div w:id="296103710">
              <w:marLeft w:val="0"/>
              <w:marRight w:val="0"/>
              <w:marTop w:val="0"/>
              <w:marBottom w:val="0"/>
              <w:divBdr>
                <w:top w:val="none" w:sz="0" w:space="0" w:color="auto"/>
                <w:left w:val="none" w:sz="0" w:space="0" w:color="auto"/>
                <w:bottom w:val="none" w:sz="0" w:space="0" w:color="auto"/>
                <w:right w:val="none" w:sz="0" w:space="0" w:color="auto"/>
              </w:divBdr>
            </w:div>
            <w:div w:id="783382385">
              <w:marLeft w:val="0"/>
              <w:marRight w:val="0"/>
              <w:marTop w:val="0"/>
              <w:marBottom w:val="0"/>
              <w:divBdr>
                <w:top w:val="none" w:sz="0" w:space="0" w:color="auto"/>
                <w:left w:val="none" w:sz="0" w:space="0" w:color="auto"/>
                <w:bottom w:val="none" w:sz="0" w:space="0" w:color="auto"/>
                <w:right w:val="none" w:sz="0" w:space="0" w:color="auto"/>
              </w:divBdr>
            </w:div>
            <w:div w:id="1159424551">
              <w:marLeft w:val="0"/>
              <w:marRight w:val="0"/>
              <w:marTop w:val="0"/>
              <w:marBottom w:val="0"/>
              <w:divBdr>
                <w:top w:val="none" w:sz="0" w:space="0" w:color="auto"/>
                <w:left w:val="none" w:sz="0" w:space="0" w:color="auto"/>
                <w:bottom w:val="none" w:sz="0" w:space="0" w:color="auto"/>
                <w:right w:val="none" w:sz="0" w:space="0" w:color="auto"/>
              </w:divBdr>
            </w:div>
            <w:div w:id="1966033561">
              <w:marLeft w:val="0"/>
              <w:marRight w:val="0"/>
              <w:marTop w:val="0"/>
              <w:marBottom w:val="0"/>
              <w:divBdr>
                <w:top w:val="none" w:sz="0" w:space="0" w:color="auto"/>
                <w:left w:val="none" w:sz="0" w:space="0" w:color="auto"/>
                <w:bottom w:val="none" w:sz="0" w:space="0" w:color="auto"/>
                <w:right w:val="none" w:sz="0" w:space="0" w:color="auto"/>
              </w:divBdr>
            </w:div>
            <w:div w:id="1580367580">
              <w:marLeft w:val="0"/>
              <w:marRight w:val="0"/>
              <w:marTop w:val="0"/>
              <w:marBottom w:val="0"/>
              <w:divBdr>
                <w:top w:val="none" w:sz="0" w:space="0" w:color="auto"/>
                <w:left w:val="none" w:sz="0" w:space="0" w:color="auto"/>
                <w:bottom w:val="none" w:sz="0" w:space="0" w:color="auto"/>
                <w:right w:val="none" w:sz="0" w:space="0" w:color="auto"/>
              </w:divBdr>
            </w:div>
            <w:div w:id="1536771773">
              <w:marLeft w:val="0"/>
              <w:marRight w:val="0"/>
              <w:marTop w:val="0"/>
              <w:marBottom w:val="0"/>
              <w:divBdr>
                <w:top w:val="none" w:sz="0" w:space="0" w:color="auto"/>
                <w:left w:val="none" w:sz="0" w:space="0" w:color="auto"/>
                <w:bottom w:val="none" w:sz="0" w:space="0" w:color="auto"/>
                <w:right w:val="none" w:sz="0" w:space="0" w:color="auto"/>
              </w:divBdr>
            </w:div>
            <w:div w:id="1619027887">
              <w:marLeft w:val="0"/>
              <w:marRight w:val="0"/>
              <w:marTop w:val="0"/>
              <w:marBottom w:val="0"/>
              <w:divBdr>
                <w:top w:val="none" w:sz="0" w:space="0" w:color="auto"/>
                <w:left w:val="none" w:sz="0" w:space="0" w:color="auto"/>
                <w:bottom w:val="none" w:sz="0" w:space="0" w:color="auto"/>
                <w:right w:val="none" w:sz="0" w:space="0" w:color="auto"/>
              </w:divBdr>
            </w:div>
            <w:div w:id="1306932088">
              <w:marLeft w:val="0"/>
              <w:marRight w:val="0"/>
              <w:marTop w:val="0"/>
              <w:marBottom w:val="0"/>
              <w:divBdr>
                <w:top w:val="none" w:sz="0" w:space="0" w:color="auto"/>
                <w:left w:val="none" w:sz="0" w:space="0" w:color="auto"/>
                <w:bottom w:val="none" w:sz="0" w:space="0" w:color="auto"/>
                <w:right w:val="none" w:sz="0" w:space="0" w:color="auto"/>
              </w:divBdr>
            </w:div>
            <w:div w:id="116067832">
              <w:marLeft w:val="0"/>
              <w:marRight w:val="0"/>
              <w:marTop w:val="0"/>
              <w:marBottom w:val="0"/>
              <w:divBdr>
                <w:top w:val="none" w:sz="0" w:space="0" w:color="auto"/>
                <w:left w:val="none" w:sz="0" w:space="0" w:color="auto"/>
                <w:bottom w:val="none" w:sz="0" w:space="0" w:color="auto"/>
                <w:right w:val="none" w:sz="0" w:space="0" w:color="auto"/>
              </w:divBdr>
            </w:div>
            <w:div w:id="2096433850">
              <w:marLeft w:val="0"/>
              <w:marRight w:val="0"/>
              <w:marTop w:val="0"/>
              <w:marBottom w:val="0"/>
              <w:divBdr>
                <w:top w:val="none" w:sz="0" w:space="0" w:color="auto"/>
                <w:left w:val="none" w:sz="0" w:space="0" w:color="auto"/>
                <w:bottom w:val="none" w:sz="0" w:space="0" w:color="auto"/>
                <w:right w:val="none" w:sz="0" w:space="0" w:color="auto"/>
              </w:divBdr>
            </w:div>
            <w:div w:id="2100326591">
              <w:marLeft w:val="0"/>
              <w:marRight w:val="0"/>
              <w:marTop w:val="0"/>
              <w:marBottom w:val="0"/>
              <w:divBdr>
                <w:top w:val="none" w:sz="0" w:space="0" w:color="auto"/>
                <w:left w:val="none" w:sz="0" w:space="0" w:color="auto"/>
                <w:bottom w:val="none" w:sz="0" w:space="0" w:color="auto"/>
                <w:right w:val="none" w:sz="0" w:space="0" w:color="auto"/>
              </w:divBdr>
            </w:div>
            <w:div w:id="2127460452">
              <w:marLeft w:val="0"/>
              <w:marRight w:val="0"/>
              <w:marTop w:val="0"/>
              <w:marBottom w:val="0"/>
              <w:divBdr>
                <w:top w:val="none" w:sz="0" w:space="0" w:color="auto"/>
                <w:left w:val="none" w:sz="0" w:space="0" w:color="auto"/>
                <w:bottom w:val="none" w:sz="0" w:space="0" w:color="auto"/>
                <w:right w:val="none" w:sz="0" w:space="0" w:color="auto"/>
              </w:divBdr>
            </w:div>
            <w:div w:id="12655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576">
      <w:bodyDiv w:val="1"/>
      <w:marLeft w:val="0"/>
      <w:marRight w:val="0"/>
      <w:marTop w:val="0"/>
      <w:marBottom w:val="0"/>
      <w:divBdr>
        <w:top w:val="none" w:sz="0" w:space="0" w:color="auto"/>
        <w:left w:val="none" w:sz="0" w:space="0" w:color="auto"/>
        <w:bottom w:val="none" w:sz="0" w:space="0" w:color="auto"/>
        <w:right w:val="none" w:sz="0" w:space="0" w:color="auto"/>
      </w:divBdr>
    </w:div>
    <w:div w:id="483395080">
      <w:bodyDiv w:val="1"/>
      <w:marLeft w:val="0"/>
      <w:marRight w:val="0"/>
      <w:marTop w:val="0"/>
      <w:marBottom w:val="0"/>
      <w:divBdr>
        <w:top w:val="none" w:sz="0" w:space="0" w:color="auto"/>
        <w:left w:val="none" w:sz="0" w:space="0" w:color="auto"/>
        <w:bottom w:val="none" w:sz="0" w:space="0" w:color="auto"/>
        <w:right w:val="none" w:sz="0" w:space="0" w:color="auto"/>
      </w:divBdr>
    </w:div>
    <w:div w:id="575285071">
      <w:bodyDiv w:val="1"/>
      <w:marLeft w:val="0"/>
      <w:marRight w:val="0"/>
      <w:marTop w:val="0"/>
      <w:marBottom w:val="0"/>
      <w:divBdr>
        <w:top w:val="none" w:sz="0" w:space="0" w:color="auto"/>
        <w:left w:val="none" w:sz="0" w:space="0" w:color="auto"/>
        <w:bottom w:val="none" w:sz="0" w:space="0" w:color="auto"/>
        <w:right w:val="none" w:sz="0" w:space="0" w:color="auto"/>
      </w:divBdr>
    </w:div>
    <w:div w:id="575286699">
      <w:bodyDiv w:val="1"/>
      <w:marLeft w:val="0"/>
      <w:marRight w:val="0"/>
      <w:marTop w:val="0"/>
      <w:marBottom w:val="0"/>
      <w:divBdr>
        <w:top w:val="none" w:sz="0" w:space="0" w:color="auto"/>
        <w:left w:val="none" w:sz="0" w:space="0" w:color="auto"/>
        <w:bottom w:val="none" w:sz="0" w:space="0" w:color="auto"/>
        <w:right w:val="none" w:sz="0" w:space="0" w:color="auto"/>
      </w:divBdr>
    </w:div>
    <w:div w:id="623193194">
      <w:bodyDiv w:val="1"/>
      <w:marLeft w:val="0"/>
      <w:marRight w:val="0"/>
      <w:marTop w:val="0"/>
      <w:marBottom w:val="0"/>
      <w:divBdr>
        <w:top w:val="none" w:sz="0" w:space="0" w:color="auto"/>
        <w:left w:val="none" w:sz="0" w:space="0" w:color="auto"/>
        <w:bottom w:val="none" w:sz="0" w:space="0" w:color="auto"/>
        <w:right w:val="none" w:sz="0" w:space="0" w:color="auto"/>
      </w:divBdr>
    </w:div>
    <w:div w:id="772476706">
      <w:bodyDiv w:val="1"/>
      <w:marLeft w:val="0"/>
      <w:marRight w:val="0"/>
      <w:marTop w:val="0"/>
      <w:marBottom w:val="0"/>
      <w:divBdr>
        <w:top w:val="none" w:sz="0" w:space="0" w:color="auto"/>
        <w:left w:val="none" w:sz="0" w:space="0" w:color="auto"/>
        <w:bottom w:val="none" w:sz="0" w:space="0" w:color="auto"/>
        <w:right w:val="none" w:sz="0" w:space="0" w:color="auto"/>
      </w:divBdr>
      <w:divsChild>
        <w:div w:id="335154201">
          <w:marLeft w:val="0"/>
          <w:marRight w:val="0"/>
          <w:marTop w:val="0"/>
          <w:marBottom w:val="0"/>
          <w:divBdr>
            <w:top w:val="none" w:sz="0" w:space="0" w:color="auto"/>
            <w:left w:val="none" w:sz="0" w:space="0" w:color="auto"/>
            <w:bottom w:val="none" w:sz="0" w:space="0" w:color="auto"/>
            <w:right w:val="none" w:sz="0" w:space="0" w:color="auto"/>
          </w:divBdr>
        </w:div>
      </w:divsChild>
    </w:div>
    <w:div w:id="930240267">
      <w:bodyDiv w:val="1"/>
      <w:marLeft w:val="0"/>
      <w:marRight w:val="0"/>
      <w:marTop w:val="0"/>
      <w:marBottom w:val="0"/>
      <w:divBdr>
        <w:top w:val="none" w:sz="0" w:space="0" w:color="auto"/>
        <w:left w:val="none" w:sz="0" w:space="0" w:color="auto"/>
        <w:bottom w:val="none" w:sz="0" w:space="0" w:color="auto"/>
        <w:right w:val="none" w:sz="0" w:space="0" w:color="auto"/>
      </w:divBdr>
    </w:div>
    <w:div w:id="976030466">
      <w:bodyDiv w:val="1"/>
      <w:marLeft w:val="0"/>
      <w:marRight w:val="0"/>
      <w:marTop w:val="0"/>
      <w:marBottom w:val="0"/>
      <w:divBdr>
        <w:top w:val="none" w:sz="0" w:space="0" w:color="auto"/>
        <w:left w:val="none" w:sz="0" w:space="0" w:color="auto"/>
        <w:bottom w:val="none" w:sz="0" w:space="0" w:color="auto"/>
        <w:right w:val="none" w:sz="0" w:space="0" w:color="auto"/>
      </w:divBdr>
    </w:div>
    <w:div w:id="1089692767">
      <w:bodyDiv w:val="1"/>
      <w:marLeft w:val="0"/>
      <w:marRight w:val="0"/>
      <w:marTop w:val="0"/>
      <w:marBottom w:val="0"/>
      <w:divBdr>
        <w:top w:val="none" w:sz="0" w:space="0" w:color="auto"/>
        <w:left w:val="none" w:sz="0" w:space="0" w:color="auto"/>
        <w:bottom w:val="none" w:sz="0" w:space="0" w:color="auto"/>
        <w:right w:val="none" w:sz="0" w:space="0" w:color="auto"/>
      </w:divBdr>
    </w:div>
    <w:div w:id="1122650618">
      <w:bodyDiv w:val="1"/>
      <w:marLeft w:val="0"/>
      <w:marRight w:val="0"/>
      <w:marTop w:val="0"/>
      <w:marBottom w:val="0"/>
      <w:divBdr>
        <w:top w:val="none" w:sz="0" w:space="0" w:color="auto"/>
        <w:left w:val="none" w:sz="0" w:space="0" w:color="auto"/>
        <w:bottom w:val="none" w:sz="0" w:space="0" w:color="auto"/>
        <w:right w:val="none" w:sz="0" w:space="0" w:color="auto"/>
      </w:divBdr>
    </w:div>
    <w:div w:id="1257440576">
      <w:bodyDiv w:val="1"/>
      <w:marLeft w:val="0"/>
      <w:marRight w:val="0"/>
      <w:marTop w:val="0"/>
      <w:marBottom w:val="0"/>
      <w:divBdr>
        <w:top w:val="none" w:sz="0" w:space="0" w:color="auto"/>
        <w:left w:val="none" w:sz="0" w:space="0" w:color="auto"/>
        <w:bottom w:val="none" w:sz="0" w:space="0" w:color="auto"/>
        <w:right w:val="none" w:sz="0" w:space="0" w:color="auto"/>
      </w:divBdr>
    </w:div>
    <w:div w:id="1518348012">
      <w:bodyDiv w:val="1"/>
      <w:marLeft w:val="0"/>
      <w:marRight w:val="0"/>
      <w:marTop w:val="0"/>
      <w:marBottom w:val="0"/>
      <w:divBdr>
        <w:top w:val="none" w:sz="0" w:space="0" w:color="auto"/>
        <w:left w:val="none" w:sz="0" w:space="0" w:color="auto"/>
        <w:bottom w:val="none" w:sz="0" w:space="0" w:color="auto"/>
        <w:right w:val="none" w:sz="0" w:space="0" w:color="auto"/>
      </w:divBdr>
      <w:divsChild>
        <w:div w:id="36782100">
          <w:marLeft w:val="0"/>
          <w:marRight w:val="0"/>
          <w:marTop w:val="0"/>
          <w:marBottom w:val="0"/>
          <w:divBdr>
            <w:top w:val="none" w:sz="0" w:space="0" w:color="auto"/>
            <w:left w:val="none" w:sz="0" w:space="0" w:color="auto"/>
            <w:bottom w:val="none" w:sz="0" w:space="0" w:color="auto"/>
            <w:right w:val="none" w:sz="0" w:space="0" w:color="auto"/>
          </w:divBdr>
          <w:divsChild>
            <w:div w:id="1367563707">
              <w:marLeft w:val="0"/>
              <w:marRight w:val="0"/>
              <w:marTop w:val="0"/>
              <w:marBottom w:val="0"/>
              <w:divBdr>
                <w:top w:val="none" w:sz="0" w:space="0" w:color="auto"/>
                <w:left w:val="none" w:sz="0" w:space="0" w:color="auto"/>
                <w:bottom w:val="none" w:sz="0" w:space="0" w:color="auto"/>
                <w:right w:val="none" w:sz="0" w:space="0" w:color="auto"/>
              </w:divBdr>
              <w:divsChild>
                <w:div w:id="16270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6374">
      <w:bodyDiv w:val="1"/>
      <w:marLeft w:val="0"/>
      <w:marRight w:val="0"/>
      <w:marTop w:val="0"/>
      <w:marBottom w:val="0"/>
      <w:divBdr>
        <w:top w:val="none" w:sz="0" w:space="0" w:color="auto"/>
        <w:left w:val="none" w:sz="0" w:space="0" w:color="auto"/>
        <w:bottom w:val="none" w:sz="0" w:space="0" w:color="auto"/>
        <w:right w:val="none" w:sz="0" w:space="0" w:color="auto"/>
      </w:divBdr>
    </w:div>
    <w:div w:id="1681468992">
      <w:bodyDiv w:val="1"/>
      <w:marLeft w:val="0"/>
      <w:marRight w:val="0"/>
      <w:marTop w:val="0"/>
      <w:marBottom w:val="0"/>
      <w:divBdr>
        <w:top w:val="none" w:sz="0" w:space="0" w:color="auto"/>
        <w:left w:val="none" w:sz="0" w:space="0" w:color="auto"/>
        <w:bottom w:val="none" w:sz="0" w:space="0" w:color="auto"/>
        <w:right w:val="none" w:sz="0" w:space="0" w:color="auto"/>
      </w:divBdr>
      <w:divsChild>
        <w:div w:id="1422676198">
          <w:marLeft w:val="0"/>
          <w:marRight w:val="0"/>
          <w:marTop w:val="0"/>
          <w:marBottom w:val="0"/>
          <w:divBdr>
            <w:top w:val="none" w:sz="0" w:space="0" w:color="auto"/>
            <w:left w:val="none" w:sz="0" w:space="0" w:color="auto"/>
            <w:bottom w:val="none" w:sz="0" w:space="0" w:color="auto"/>
            <w:right w:val="none" w:sz="0" w:space="0" w:color="auto"/>
          </w:divBdr>
          <w:divsChild>
            <w:div w:id="1362977858">
              <w:marLeft w:val="0"/>
              <w:marRight w:val="0"/>
              <w:marTop w:val="0"/>
              <w:marBottom w:val="0"/>
              <w:divBdr>
                <w:top w:val="none" w:sz="0" w:space="0" w:color="auto"/>
                <w:left w:val="none" w:sz="0" w:space="0" w:color="auto"/>
                <w:bottom w:val="none" w:sz="0" w:space="0" w:color="auto"/>
                <w:right w:val="none" w:sz="0" w:space="0" w:color="auto"/>
              </w:divBdr>
            </w:div>
          </w:divsChild>
        </w:div>
        <w:div w:id="1698004556">
          <w:marLeft w:val="0"/>
          <w:marRight w:val="0"/>
          <w:marTop w:val="0"/>
          <w:marBottom w:val="0"/>
          <w:divBdr>
            <w:top w:val="none" w:sz="0" w:space="0" w:color="auto"/>
            <w:left w:val="none" w:sz="0" w:space="0" w:color="auto"/>
            <w:bottom w:val="none" w:sz="0" w:space="0" w:color="auto"/>
            <w:right w:val="none" w:sz="0" w:space="0" w:color="auto"/>
          </w:divBdr>
          <w:divsChild>
            <w:div w:id="779452321">
              <w:marLeft w:val="0"/>
              <w:marRight w:val="0"/>
              <w:marTop w:val="0"/>
              <w:marBottom w:val="0"/>
              <w:divBdr>
                <w:top w:val="none" w:sz="0" w:space="0" w:color="auto"/>
                <w:left w:val="none" w:sz="0" w:space="0" w:color="auto"/>
                <w:bottom w:val="none" w:sz="0" w:space="0" w:color="auto"/>
                <w:right w:val="none" w:sz="0" w:space="0" w:color="auto"/>
              </w:divBdr>
            </w:div>
            <w:div w:id="692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5370">
      <w:bodyDiv w:val="1"/>
      <w:marLeft w:val="0"/>
      <w:marRight w:val="0"/>
      <w:marTop w:val="0"/>
      <w:marBottom w:val="0"/>
      <w:divBdr>
        <w:top w:val="none" w:sz="0" w:space="0" w:color="auto"/>
        <w:left w:val="none" w:sz="0" w:space="0" w:color="auto"/>
        <w:bottom w:val="none" w:sz="0" w:space="0" w:color="auto"/>
        <w:right w:val="none" w:sz="0" w:space="0" w:color="auto"/>
      </w:divBdr>
    </w:div>
    <w:div w:id="1912038993">
      <w:bodyDiv w:val="1"/>
      <w:marLeft w:val="0"/>
      <w:marRight w:val="0"/>
      <w:marTop w:val="0"/>
      <w:marBottom w:val="0"/>
      <w:divBdr>
        <w:top w:val="none" w:sz="0" w:space="0" w:color="auto"/>
        <w:left w:val="none" w:sz="0" w:space="0" w:color="auto"/>
        <w:bottom w:val="none" w:sz="0" w:space="0" w:color="auto"/>
        <w:right w:val="none" w:sz="0" w:space="0" w:color="auto"/>
      </w:divBdr>
    </w:div>
    <w:div w:id="2083481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173/ijll44" TargetMode="External"/><Relationship Id="rId13" Type="http://schemas.openxmlformats.org/officeDocument/2006/relationships/hyperlink" Target="https://issuu.com/gaate/docs/gateways_fall_2019" TargetMode="External"/><Relationship Id="rId18" Type="http://schemas.openxmlformats.org/officeDocument/2006/relationships/hyperlink" Target="https://app.achievery.com/digitalpromis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earntechlib.org/primary/p/209810/" TargetMode="External"/><Relationship Id="rId17" Type="http://schemas.openxmlformats.org/officeDocument/2006/relationships/hyperlink" Target="https://app.achievery.com/digitalpromise" TargetMode="External"/><Relationship Id="rId2" Type="http://schemas.openxmlformats.org/officeDocument/2006/relationships/numbering" Target="numbering.xml"/><Relationship Id="rId16" Type="http://schemas.openxmlformats.org/officeDocument/2006/relationships/hyperlink" Target="http://dx.doi.org/10.12973/iji.2018.11128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06/eei.v30i3.13510" TargetMode="External"/><Relationship Id="rId5" Type="http://schemas.openxmlformats.org/officeDocument/2006/relationships/webSettings" Target="webSettings.xml"/><Relationship Id="rId15" Type="http://schemas.openxmlformats.org/officeDocument/2006/relationships/hyperlink" Target="https://doi.org/10.1017/jsi.2018.20" TargetMode="External"/><Relationship Id="rId23" Type="http://schemas.openxmlformats.org/officeDocument/2006/relationships/theme" Target="theme/theme1.xml"/><Relationship Id="rId10" Type="http://schemas.openxmlformats.org/officeDocument/2006/relationships/hyperlink" Target="https://www.learntechlib.org/primary/p/219315/" TargetMode="External"/><Relationship Id="rId19" Type="http://schemas.openxmlformats.org/officeDocument/2006/relationships/hyperlink" Target="https://www.buzzsprout.com/938683/6615718-s3-e15-international-experiences-with-dr-sam-mrstik.mp3?blob_id=27718966&amp;download=true" TargetMode="External"/><Relationship Id="rId4" Type="http://schemas.openxmlformats.org/officeDocument/2006/relationships/settings" Target="settings.xml"/><Relationship Id="rId9" Type="http://schemas.openxmlformats.org/officeDocument/2006/relationships/hyperlink" Target="https://www.learntechlib.org/primary/p/220248/" TargetMode="External"/><Relationship Id="rId14" Type="http://schemas.openxmlformats.org/officeDocument/2006/relationships/hyperlink" Target="https://www.igi-global.com/gateway/article/25217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9E0F-4305-6B4D-A809-99965E92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6692</Words>
  <Characters>38148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44751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Stone</dc:creator>
  <cp:keywords/>
  <dc:description/>
  <cp:lastModifiedBy>Samantha Mrstik</cp:lastModifiedBy>
  <cp:revision>3</cp:revision>
  <cp:lastPrinted>2022-02-02T15:46:00Z</cp:lastPrinted>
  <dcterms:created xsi:type="dcterms:W3CDTF">2024-10-04T19:20:00Z</dcterms:created>
  <dcterms:modified xsi:type="dcterms:W3CDTF">2024-10-04T19:22:00Z</dcterms:modified>
</cp:coreProperties>
</file>